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7E41F" w14:textId="29C3FD0C" w:rsidR="003E402A" w:rsidRPr="006827D2" w:rsidRDefault="003E402A" w:rsidP="006827D2">
      <w:pPr>
        <w:pStyle w:val="Titel"/>
        <w:rPr>
          <w:sz w:val="28"/>
          <w:szCs w:val="20"/>
        </w:rPr>
      </w:pPr>
      <w:bookmarkStart w:id="0" w:name="_Hlk170812838"/>
      <w:r w:rsidRPr="006827D2">
        <w:rPr>
          <w:sz w:val="28"/>
          <w:szCs w:val="20"/>
        </w:rPr>
        <w:t xml:space="preserve">Paznaun </w:t>
      </w:r>
      <w:r w:rsidR="006827D2">
        <w:rPr>
          <w:sz w:val="28"/>
          <w:szCs w:val="20"/>
        </w:rPr>
        <w:t>–</w:t>
      </w:r>
      <w:r w:rsidRPr="006827D2">
        <w:rPr>
          <w:sz w:val="28"/>
          <w:szCs w:val="20"/>
        </w:rPr>
        <w:t xml:space="preserve"> Ischgl CREW fördert Mitarbeiter und Nachwuchs in der Wintersaison 2024/25</w:t>
      </w:r>
    </w:p>
    <w:p w14:paraId="70C4BBDA" w14:textId="0BF52FF9" w:rsidR="003E402A" w:rsidRPr="006827D2" w:rsidRDefault="003E402A" w:rsidP="006827D2">
      <w:pPr>
        <w:pStyle w:val="Untertitel"/>
      </w:pPr>
      <w:r w:rsidRPr="006827D2">
        <w:rPr>
          <w:rStyle w:val="UntertitelZchn"/>
          <w:b/>
          <w:bCs/>
        </w:rPr>
        <w:t xml:space="preserve">Die Paznaun </w:t>
      </w:r>
      <w:r w:rsidR="006827D2" w:rsidRPr="006827D2">
        <w:rPr>
          <w:rStyle w:val="UntertitelZchn"/>
          <w:b/>
          <w:bCs/>
        </w:rPr>
        <w:t>–</w:t>
      </w:r>
      <w:r w:rsidRPr="006827D2">
        <w:rPr>
          <w:rStyle w:val="UntertitelZchn"/>
          <w:b/>
          <w:bCs/>
        </w:rPr>
        <w:t xml:space="preserve"> Ischgl CREW, die im Jahr 2018 ins Leben gerufen wurde, bietet auch in der kommenden Wintersaison 2024/25 wieder umfangreiche Angebote und Benefits für Mitarbeiter im Paznaun. Mit der digitalen CREW-Card, die im vergangenen Winter erstmalig digital verfügbar war, erhalten Mitarbeiter Zugriff auf über 300 exklusive </w:t>
      </w:r>
      <w:proofErr w:type="gramStart"/>
      <w:r w:rsidR="00886694" w:rsidRPr="006827D2">
        <w:rPr>
          <w:rStyle w:val="UntertitelZchn"/>
          <w:b/>
          <w:bCs/>
        </w:rPr>
        <w:t>CREW</w:t>
      </w:r>
      <w:r w:rsidR="00886694">
        <w:rPr>
          <w:rStyle w:val="UntertitelZchn"/>
          <w:b/>
          <w:bCs/>
        </w:rPr>
        <w:t xml:space="preserve"> </w:t>
      </w:r>
      <w:r w:rsidR="00886694" w:rsidRPr="006827D2">
        <w:rPr>
          <w:rStyle w:val="UntertitelZchn"/>
          <w:b/>
          <w:bCs/>
        </w:rPr>
        <w:t>Benefits</w:t>
      </w:r>
      <w:proofErr w:type="gramEnd"/>
      <w:r w:rsidRPr="006827D2">
        <w:rPr>
          <w:rStyle w:val="UntertitelZchn"/>
          <w:b/>
          <w:bCs/>
        </w:rPr>
        <w:t xml:space="preserve"> im ganzen Tal. Dazu zählen unter anderem kostenlose Berg- und Talfahrten, Rabatte auf Verleihartikel, Gastronomierabatte und vieles mehr.</w:t>
      </w:r>
      <w:r w:rsidRPr="006827D2">
        <w:t xml:space="preserve"> </w:t>
      </w:r>
    </w:p>
    <w:p w14:paraId="3BE5C089" w14:textId="77777777" w:rsidR="006827D2" w:rsidRDefault="003E402A" w:rsidP="006827D2">
      <w:r w:rsidRPr="006827D2">
        <w:t xml:space="preserve">Im Rahmen der CREW Academy werden zudem wieder eine Vielzahl von spannenden und lehrreichen Kursen angeboten, um Mitarbeiter in ihrer beruflichen und persönlichen Entwicklung zu unterstützen und ihre Fähigkeiten zu erweitern. Zu den Angeboten gehören unter anderem Champagnerschulungen, Süßwein- und Cocktailkurse, Barista-Kurse, Deutschkurse sowie Erste-Hilfe-Kurse. </w:t>
      </w:r>
    </w:p>
    <w:p w14:paraId="34EDFA80" w14:textId="31B6845F" w:rsidR="003E402A" w:rsidRPr="006827D2" w:rsidRDefault="003E402A" w:rsidP="006827D2">
      <w:r>
        <w:t xml:space="preserve">Neben der beruflichen sowie persönlichen Weiterbildung kommt im Paznaun auch die Freizeitgestaltung ganz nach dem Motto #bestplacetowork nicht zu kurz. Die CREW </w:t>
      </w:r>
      <w:proofErr w:type="spellStart"/>
      <w:r>
        <w:t>Activities</w:t>
      </w:r>
      <w:proofErr w:type="spellEnd"/>
      <w:r>
        <w:t xml:space="preserve"> bieten zahlreiche Möglichkeiten, wie Skifahren, Schneeschuh- und Winterwanderungen und vieles mehr. Freizeitaktivitäten fördern nicht nur den Zusammenhalt innerhalb der </w:t>
      </w:r>
      <w:proofErr w:type="gramStart"/>
      <w:r>
        <w:t>CREW</w:t>
      </w:r>
      <w:r w:rsidR="1109294D">
        <w:t xml:space="preserve"> </w:t>
      </w:r>
      <w:r>
        <w:t>Community</w:t>
      </w:r>
      <w:proofErr w:type="gramEnd"/>
      <w:r>
        <w:t>, sondern tragen auch zu einer ausgewogenen Work-Life-Balance bei.</w:t>
      </w:r>
    </w:p>
    <w:p w14:paraId="28AFE355" w14:textId="574B3664" w:rsidR="003E402A" w:rsidRPr="006827D2" w:rsidRDefault="003E402A" w:rsidP="006827D2">
      <w:r>
        <w:t xml:space="preserve">Mit der digitalen </w:t>
      </w:r>
      <w:proofErr w:type="gramStart"/>
      <w:r>
        <w:t>CREW</w:t>
      </w:r>
      <w:r w:rsidR="0F8696C0">
        <w:t xml:space="preserve"> </w:t>
      </w:r>
      <w:r>
        <w:t>Card</w:t>
      </w:r>
      <w:proofErr w:type="gramEnd"/>
      <w:r>
        <w:t xml:space="preserve"> lassen sich alle CREW </w:t>
      </w:r>
      <w:proofErr w:type="spellStart"/>
      <w:r>
        <w:t>Activities</w:t>
      </w:r>
      <w:proofErr w:type="spellEnd"/>
      <w:r>
        <w:t xml:space="preserve"> und Kurse im Rahmen der CREW Academy bequem per Smartphone buchen. Im Winter 2023/24 wurden 2.400 Karten ausgestellt, was die Beliebtheit des Angebots unterstreicht.</w:t>
      </w:r>
    </w:p>
    <w:p w14:paraId="7EB0FDC1" w14:textId="6A864E1B" w:rsidR="003E402A" w:rsidRPr="006827D2" w:rsidRDefault="003E402A" w:rsidP="006827D2">
      <w:r w:rsidRPr="006827D2">
        <w:t xml:space="preserve">Die </w:t>
      </w:r>
      <w:r w:rsidR="006827D2">
        <w:t>Paznaun – Ischgl CREW</w:t>
      </w:r>
      <w:r w:rsidRPr="006827D2">
        <w:t xml:space="preserve"> führt regelmäßig professionelle Werbekampagnen durch, die international ausgespielt werden. Die Kampagnen verweisen direkt auf die TVB-Jobbörse, um noch gezielter Fachkräfte für die Region zu finden. </w:t>
      </w:r>
    </w:p>
    <w:p w14:paraId="7BFECF8D" w14:textId="77777777" w:rsidR="003E402A" w:rsidRPr="006827D2" w:rsidRDefault="003E402A" w:rsidP="009676A4">
      <w:pPr>
        <w:pStyle w:val="Untertitel"/>
      </w:pPr>
      <w:r w:rsidRPr="006827D2">
        <w:t>Gezielte Nachwuchsförderung stärkt Fachkräfte der Zukunft</w:t>
      </w:r>
    </w:p>
    <w:p w14:paraId="673196A7" w14:textId="44D79671" w:rsidR="003E402A" w:rsidRPr="006827D2" w:rsidRDefault="003E402A" w:rsidP="006827D2">
      <w:r>
        <w:t xml:space="preserve">Die </w:t>
      </w:r>
      <w:r w:rsidR="006827D2">
        <w:t>Paznaun – Ischgl CREW</w:t>
      </w:r>
      <w:r>
        <w:t xml:space="preserve"> setzt weiterhin auf die gezielte Förderung des Fachkräftenachwuchses, um dem Fachkräftemangel in der Region entgegenzuwirken. In diesem Rahmen fanden im April 2024 erstmalig die </w:t>
      </w:r>
      <w:proofErr w:type="spellStart"/>
      <w:r>
        <w:t>Tourism</w:t>
      </w:r>
      <w:proofErr w:type="spellEnd"/>
      <w:r>
        <w:t xml:space="preserve"> Games </w:t>
      </w:r>
      <w:proofErr w:type="spellStart"/>
      <w:r>
        <w:t>by</w:t>
      </w:r>
      <w:proofErr w:type="spellEnd"/>
      <w:r>
        <w:t xml:space="preserve"> Ischgl statt, bei denen Nachwuchstalente aus Tourismusbetrieben und -schulen in den Kategorien Kochen, </w:t>
      </w:r>
      <w:proofErr w:type="spellStart"/>
      <w:r>
        <w:t>Barkeeping</w:t>
      </w:r>
      <w:proofErr w:type="spellEnd"/>
      <w:r>
        <w:t xml:space="preserve"> und Marketing gegeneinander antraten, um vorgegebene Aufgaben in den jeweiligen Kategorien zu meistern. Die </w:t>
      </w:r>
      <w:proofErr w:type="spellStart"/>
      <w:r>
        <w:t>Tourism</w:t>
      </w:r>
      <w:proofErr w:type="spellEnd"/>
      <w:r>
        <w:t xml:space="preserve"> Games </w:t>
      </w:r>
      <w:proofErr w:type="spellStart"/>
      <w:r>
        <w:t>by</w:t>
      </w:r>
      <w:proofErr w:type="spellEnd"/>
      <w:r>
        <w:t xml:space="preserve"> Ischgl bieten eine hervorragende Gelegenheit, die eigenen Fähigkeiten und Stärken im Tourismus unter Beweis zu </w:t>
      </w:r>
      <w:r>
        <w:lastRenderedPageBreak/>
        <w:t>stellen</w:t>
      </w:r>
      <w:r w:rsidR="009676A4">
        <w:t xml:space="preserve"> </w:t>
      </w:r>
      <w:r>
        <w:t xml:space="preserve">und über die eigenen Grenzen hinaus zu wachsen. </w:t>
      </w:r>
      <w:r w:rsidRPr="76BD554A">
        <w:rPr>
          <w:b/>
          <w:bCs/>
        </w:rPr>
        <w:t xml:space="preserve">Die zweite Ausgabe findet am 10. und 11. April 2025 statt. </w:t>
      </w:r>
    </w:p>
    <w:p w14:paraId="746D6399" w14:textId="17B01F38" w:rsidR="003E402A" w:rsidRPr="006827D2" w:rsidRDefault="003E402A" w:rsidP="006827D2">
      <w:r>
        <w:t xml:space="preserve">Zudem wurden am 18. und 20. September 2024 der </w:t>
      </w:r>
      <w:proofErr w:type="spellStart"/>
      <w:r>
        <w:t>Talentetreff</w:t>
      </w:r>
      <w:proofErr w:type="spellEnd"/>
      <w:r>
        <w:t xml:space="preserve"> an der Mittelschule Paznaun in Kappl und der Lehrlingstag an der Polytechnischen Schule in Landeck durchgeführt. Schüler erhielten dort praxisnahe Einblicke in verschiedene Berufe, von </w:t>
      </w:r>
      <w:r w:rsidR="416C29D8">
        <w:t xml:space="preserve">der </w:t>
      </w:r>
      <w:r>
        <w:t>Tourismus</w:t>
      </w:r>
      <w:r w:rsidR="233F3D73">
        <w:t>branche</w:t>
      </w:r>
      <w:r>
        <w:t xml:space="preserve"> über </w:t>
      </w:r>
      <w:r w:rsidR="4086D999">
        <w:t xml:space="preserve">das </w:t>
      </w:r>
      <w:r>
        <w:t>(Friseur)-Handwerk bis hin zum Baugewerbe. Ziel der Veranstaltungen ist es, die Jugendlichen für unterschiedliche Lehrberufe zu begeistern und den regionalen Fachkräftenachwuchs zu sichern.</w:t>
      </w:r>
    </w:p>
    <w:p w14:paraId="282A00BE" w14:textId="77777777" w:rsidR="003E402A" w:rsidRPr="006827D2" w:rsidRDefault="003E402A" w:rsidP="006827D2"/>
    <w:tbl>
      <w:tblPr>
        <w:tblStyle w:val="Tabellenraster1"/>
        <w:tblW w:w="0" w:type="auto"/>
        <w:tblLook w:val="04A0" w:firstRow="1" w:lastRow="0" w:firstColumn="1" w:lastColumn="0" w:noHBand="0" w:noVBand="1"/>
      </w:tblPr>
      <w:tblGrid>
        <w:gridCol w:w="6946"/>
        <w:gridCol w:w="2114"/>
      </w:tblGrid>
      <w:tr w:rsidR="009F357E" w:rsidRPr="00FF7476" w14:paraId="2F78B3F7" w14:textId="77777777" w:rsidTr="00C14D5E">
        <w:tc>
          <w:tcPr>
            <w:tcW w:w="9060" w:type="dxa"/>
            <w:gridSpan w:val="2"/>
          </w:tcPr>
          <w:p w14:paraId="2D5EF8BA" w14:textId="317CF646" w:rsidR="009F357E" w:rsidRPr="00FF7476" w:rsidRDefault="00FF7476" w:rsidP="00CA103D">
            <w:r w:rsidRPr="00FF7476">
              <w:t>Weitere Informationen unter</w:t>
            </w:r>
            <w:r w:rsidR="00E40EA1" w:rsidRPr="00FF7476">
              <w:t xml:space="preserve"> </w:t>
            </w:r>
            <w:hyperlink r:id="rId10" w:history="1">
              <w:r w:rsidR="003E402A">
                <w:rPr>
                  <w:rStyle w:val="Hyperlink"/>
                  <w:rFonts w:eastAsiaTheme="majorEastAsia"/>
                </w:rPr>
                <w:t>www.paznaun-ischgl.com</w:t>
              </w:r>
            </w:hyperlink>
            <w:r w:rsidR="00E40EA1" w:rsidRPr="00FF7476">
              <w:t>.</w:t>
            </w:r>
          </w:p>
        </w:tc>
      </w:tr>
      <w:tr w:rsidR="00CA103D" w:rsidRPr="00FF7476" w14:paraId="4E89EE49" w14:textId="77777777" w:rsidTr="00CA103D">
        <w:trPr>
          <w:trHeight w:val="176"/>
        </w:trPr>
        <w:tc>
          <w:tcPr>
            <w:tcW w:w="9060" w:type="dxa"/>
            <w:gridSpan w:val="2"/>
          </w:tcPr>
          <w:p w14:paraId="449CCDA4" w14:textId="77777777" w:rsidR="00CA103D" w:rsidRPr="00FF7476" w:rsidRDefault="00CA103D" w:rsidP="00FF7476">
            <w:pPr>
              <w:pStyle w:val="Fusszeile"/>
            </w:pPr>
          </w:p>
        </w:tc>
      </w:tr>
      <w:tr w:rsidR="00CA103D" w:rsidRPr="00FF7476" w14:paraId="636038FB" w14:textId="77777777" w:rsidTr="00401F84">
        <w:tc>
          <w:tcPr>
            <w:tcW w:w="6946" w:type="dxa"/>
          </w:tcPr>
          <w:p w14:paraId="1C873AF7" w14:textId="5C6CE553" w:rsidR="00CA103D" w:rsidRPr="00FF7476" w:rsidRDefault="00CA103D" w:rsidP="00FF7476">
            <w:pPr>
              <w:pStyle w:val="Fusszeile"/>
            </w:pPr>
            <w:r w:rsidRPr="00FF7476">
              <w:t>(</w:t>
            </w:r>
            <w:fldSimple w:instr="NUMCHARS   \* MERGEFORMAT">
              <w:r w:rsidR="006827D2">
                <w:rPr>
                  <w:noProof/>
                </w:rPr>
                <w:t>2862</w:t>
              </w:r>
            </w:fldSimple>
            <w:r w:rsidRPr="00FF7476">
              <w:t xml:space="preserve"> </w:t>
            </w:r>
            <w:r w:rsidR="00FF7476" w:rsidRPr="00FF7476">
              <w:t>Zeichen mit Leerzeichen</w:t>
            </w:r>
            <w:r w:rsidRPr="00FF7476">
              <w:t>)</w:t>
            </w:r>
          </w:p>
        </w:tc>
        <w:tc>
          <w:tcPr>
            <w:tcW w:w="2114" w:type="dxa"/>
          </w:tcPr>
          <w:p w14:paraId="0AEDE469" w14:textId="2AB4B367" w:rsidR="00CA103D" w:rsidRPr="00FF7476" w:rsidRDefault="00CA103D" w:rsidP="00FF7476">
            <w:pPr>
              <w:pStyle w:val="Fusszeile"/>
            </w:pPr>
            <w:r w:rsidRPr="00FF7476">
              <w:fldChar w:fldCharType="begin"/>
            </w:r>
            <w:r w:rsidRPr="00FF7476">
              <w:instrText xml:space="preserve"> DATE  \@ "MMMM yyyy"  \* MERGEFORMAT </w:instrText>
            </w:r>
            <w:r w:rsidRPr="00FF7476">
              <w:fldChar w:fldCharType="separate"/>
            </w:r>
            <w:r w:rsidR="00886694">
              <w:rPr>
                <w:noProof/>
              </w:rPr>
              <w:t>November 2024</w:t>
            </w:r>
            <w:r w:rsidRPr="00FF7476">
              <w:fldChar w:fldCharType="end"/>
            </w:r>
          </w:p>
        </w:tc>
      </w:tr>
      <w:tr w:rsidR="00CA103D" w:rsidRPr="00FF7476" w14:paraId="51E84B3D" w14:textId="77777777" w:rsidTr="00BF4492">
        <w:tc>
          <w:tcPr>
            <w:tcW w:w="9060" w:type="dxa"/>
            <w:gridSpan w:val="2"/>
          </w:tcPr>
          <w:p w14:paraId="7D76CECB" w14:textId="77777777" w:rsidR="00CA103D" w:rsidRPr="00FF7476" w:rsidRDefault="00CA103D" w:rsidP="00FF7476">
            <w:pPr>
              <w:pStyle w:val="Fusszeile"/>
            </w:pPr>
          </w:p>
        </w:tc>
      </w:tr>
      <w:tr w:rsidR="00CA103D" w:rsidRPr="00FF7476" w14:paraId="29C2A062" w14:textId="77777777" w:rsidTr="008D527B">
        <w:tc>
          <w:tcPr>
            <w:tcW w:w="9060" w:type="dxa"/>
            <w:gridSpan w:val="2"/>
          </w:tcPr>
          <w:p w14:paraId="579B48FD" w14:textId="720DC237" w:rsidR="00CA103D" w:rsidRPr="00FF7476" w:rsidRDefault="00FF7476" w:rsidP="00FF7476">
            <w:pPr>
              <w:pStyle w:val="Fusszeile"/>
            </w:pPr>
            <w:r w:rsidRPr="00FF7476">
              <w:t xml:space="preserve">Bilder-Download: </w:t>
            </w:r>
            <w:hyperlink r:id="rId11" w:history="1">
              <w:r w:rsidR="00CA103D" w:rsidRPr="00FF7476">
                <w:rPr>
                  <w:rStyle w:val="Hyperlink"/>
                  <w:rFonts w:eastAsiaTheme="majorEastAsia"/>
                </w:rPr>
                <w:t>images.paznaun-ischgl.com</w:t>
              </w:r>
            </w:hyperlink>
          </w:p>
          <w:p w14:paraId="7B4BE5FA" w14:textId="4642E2D8" w:rsidR="00CA103D" w:rsidRPr="00FF7476" w:rsidRDefault="00CA103D" w:rsidP="00FF7476">
            <w:pPr>
              <w:pStyle w:val="Fusszeile"/>
            </w:pPr>
            <w:r w:rsidRPr="00FF7476">
              <w:t>Copyright © TVB Paznaun – Ischgl</w:t>
            </w:r>
            <w:r w:rsidR="00E40EA1" w:rsidRPr="00FF7476">
              <w:t xml:space="preserve"> </w:t>
            </w:r>
            <w:r w:rsidR="00FF7476" w:rsidRPr="00FF7476">
              <w:t>(sofern nicht anders im Bild vermerkt)</w:t>
            </w:r>
          </w:p>
        </w:tc>
      </w:tr>
      <w:tr w:rsidR="00CA103D" w:rsidRPr="00FF7476" w14:paraId="6025969B" w14:textId="77777777" w:rsidTr="00EF6D42">
        <w:tc>
          <w:tcPr>
            <w:tcW w:w="9060" w:type="dxa"/>
            <w:gridSpan w:val="2"/>
          </w:tcPr>
          <w:p w14:paraId="2A8F8D1F" w14:textId="77777777" w:rsidR="00CA103D" w:rsidRPr="00FF7476" w:rsidRDefault="00CA103D" w:rsidP="00FF7476">
            <w:pPr>
              <w:pStyle w:val="Fusszeile"/>
            </w:pPr>
          </w:p>
        </w:tc>
      </w:tr>
      <w:tr w:rsidR="00CA103D" w:rsidRPr="00FF7476" w14:paraId="7CD06628" w14:textId="77777777" w:rsidTr="00E40EA1">
        <w:trPr>
          <w:trHeight w:val="280"/>
        </w:trPr>
        <w:tc>
          <w:tcPr>
            <w:tcW w:w="9060" w:type="dxa"/>
            <w:gridSpan w:val="2"/>
          </w:tcPr>
          <w:p w14:paraId="1D0FA8EE" w14:textId="7B1F20FD" w:rsidR="00CA103D" w:rsidRPr="00FF7476" w:rsidRDefault="00FF7476" w:rsidP="00FF7476">
            <w:pPr>
              <w:pStyle w:val="Fusszeile"/>
            </w:pPr>
            <w:r w:rsidRPr="00FF7476">
              <w:t>Alle Texte sowie Bilder gibt es unter www.ischgl.com/presse zum kostenlosen Download.</w:t>
            </w:r>
          </w:p>
        </w:tc>
      </w:tr>
      <w:bookmarkEnd w:id="0"/>
    </w:tbl>
    <w:p w14:paraId="61EC1978" w14:textId="77777777" w:rsidR="00965160" w:rsidRPr="00FF7476" w:rsidRDefault="00965160" w:rsidP="00CA103D"/>
    <w:sectPr w:rsidR="00965160" w:rsidRPr="00FF7476" w:rsidSect="00CA103D">
      <w:headerReference w:type="default" r:id="rId12"/>
      <w:footerReference w:type="default" r:id="rId13"/>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DB675" w14:textId="77777777" w:rsidR="00AF63AB" w:rsidRDefault="00AF63AB" w:rsidP="00CA103D">
      <w:r>
        <w:separator/>
      </w:r>
    </w:p>
  </w:endnote>
  <w:endnote w:type="continuationSeparator" w:id="0">
    <w:p w14:paraId="511C446E" w14:textId="77777777" w:rsidR="00AF63AB" w:rsidRDefault="00AF63AB"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5B20B" w14:textId="06BC3719" w:rsidR="00CA103D" w:rsidRDefault="009E1BCC" w:rsidP="00CA103D">
    <w:pPr>
      <w:pStyle w:val="Fuzeile"/>
    </w:pPr>
    <w:r>
      <w:rPr>
        <w:noProof/>
      </w:rPr>
      <w:drawing>
        <wp:anchor distT="0" distB="0" distL="114300" distR="114300" simplePos="0" relativeHeight="251658240" behindDoc="1" locked="0" layoutInCell="1" allowOverlap="1" wp14:anchorId="7D9A6FE1" wp14:editId="5F0368C7">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CB2D0" w14:textId="77777777" w:rsidR="00AF63AB" w:rsidRDefault="00AF63AB" w:rsidP="00CA103D">
      <w:r>
        <w:separator/>
      </w:r>
    </w:p>
  </w:footnote>
  <w:footnote w:type="continuationSeparator" w:id="0">
    <w:p w14:paraId="1E7704C6" w14:textId="77777777" w:rsidR="00AF63AB" w:rsidRDefault="00AF63AB"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907AC" w14:textId="18C4BE89"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476"/>
    <w:rsid w:val="00114C96"/>
    <w:rsid w:val="00207DFF"/>
    <w:rsid w:val="00232A2F"/>
    <w:rsid w:val="00275D28"/>
    <w:rsid w:val="002A5882"/>
    <w:rsid w:val="00390E8F"/>
    <w:rsid w:val="003A23C4"/>
    <w:rsid w:val="003E402A"/>
    <w:rsid w:val="005D5E0F"/>
    <w:rsid w:val="006827D2"/>
    <w:rsid w:val="00720750"/>
    <w:rsid w:val="007C718F"/>
    <w:rsid w:val="00842EEF"/>
    <w:rsid w:val="00886694"/>
    <w:rsid w:val="008F407B"/>
    <w:rsid w:val="00965160"/>
    <w:rsid w:val="009676A4"/>
    <w:rsid w:val="009E1BCC"/>
    <w:rsid w:val="009F357E"/>
    <w:rsid w:val="00A30967"/>
    <w:rsid w:val="00A325EC"/>
    <w:rsid w:val="00A83AA1"/>
    <w:rsid w:val="00A84B6F"/>
    <w:rsid w:val="00AA48A2"/>
    <w:rsid w:val="00AF63AB"/>
    <w:rsid w:val="00B41504"/>
    <w:rsid w:val="00C67E63"/>
    <w:rsid w:val="00CA103D"/>
    <w:rsid w:val="00D15CF8"/>
    <w:rsid w:val="00D65EB0"/>
    <w:rsid w:val="00DB5C11"/>
    <w:rsid w:val="00E40EA1"/>
    <w:rsid w:val="00FF7476"/>
    <w:rsid w:val="0F8696C0"/>
    <w:rsid w:val="1109294D"/>
    <w:rsid w:val="233F3D73"/>
    <w:rsid w:val="4086D999"/>
    <w:rsid w:val="416C29D8"/>
    <w:rsid w:val="662FCF15"/>
    <w:rsid w:val="76BD554A"/>
    <w:rsid w:val="7CE31AE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6D25D"/>
  <w15:chartTrackingRefBased/>
  <w15:docId w15:val="{C381CB6D-1C05-4318-AF37-E1A61C76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3E40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7b8b9f908cd5b8507800d0aa0d2fb6c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aznaun-ischgl.com/de/crew/card/crew-c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3076</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Tritscher</dc:creator>
  <cp:keywords/>
  <dc:description/>
  <cp:lastModifiedBy>Bettina Regensburger | TVB Paznaun - Ischgl</cp:lastModifiedBy>
  <cp:revision>7</cp:revision>
  <dcterms:created xsi:type="dcterms:W3CDTF">2024-11-04T15:42:00Z</dcterms:created>
  <dcterms:modified xsi:type="dcterms:W3CDTF">2024-11-18T09:13:00Z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