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543FD" w14:textId="1EAE0D1D" w:rsidR="00925DA1" w:rsidRDefault="003823E6" w:rsidP="00A943CC">
      <w:pPr>
        <w:spacing w:line="360" w:lineRule="auto"/>
        <w:ind w:right="-28"/>
        <w:jc w:val="both"/>
        <w:rPr>
          <w:b/>
          <w:sz w:val="32"/>
          <w:szCs w:val="32"/>
          <w:lang w:val="en-GB"/>
        </w:rPr>
      </w:pPr>
      <w:r>
        <w:rPr>
          <w:b/>
          <w:sz w:val="32"/>
          <w:szCs w:val="32"/>
          <w:lang w:val="en-GB"/>
        </w:rPr>
        <w:t>I</w:t>
      </w:r>
      <w:r w:rsidRPr="003823E6">
        <w:rPr>
          <w:b/>
          <w:sz w:val="32"/>
          <w:szCs w:val="32"/>
          <w:lang w:val="en-GB"/>
        </w:rPr>
        <w:t>schgl focuses on winter sports and cancels opening concert</w:t>
      </w:r>
    </w:p>
    <w:p w14:paraId="45780586" w14:textId="77777777" w:rsidR="00925DA1" w:rsidRDefault="00925DA1" w:rsidP="00A943CC">
      <w:pPr>
        <w:spacing w:line="360" w:lineRule="auto"/>
        <w:ind w:right="-28"/>
        <w:jc w:val="both"/>
        <w:rPr>
          <w:b/>
          <w:color w:val="000000"/>
          <w:sz w:val="22"/>
          <w:szCs w:val="22"/>
          <w:lang w:val="en-GB"/>
        </w:rPr>
      </w:pPr>
    </w:p>
    <w:p w14:paraId="44C595FB" w14:textId="1C6EBC3B" w:rsidR="00306663" w:rsidRDefault="003823E6" w:rsidP="00A943CC">
      <w:pPr>
        <w:spacing w:line="360" w:lineRule="auto"/>
        <w:ind w:right="-28"/>
        <w:jc w:val="both"/>
        <w:rPr>
          <w:b/>
          <w:color w:val="000000"/>
          <w:sz w:val="22"/>
          <w:szCs w:val="22"/>
          <w:lang w:val="en-GB"/>
        </w:rPr>
      </w:pPr>
      <w:r w:rsidRPr="003823E6">
        <w:rPr>
          <w:b/>
          <w:color w:val="000000"/>
          <w:sz w:val="22"/>
          <w:szCs w:val="22"/>
          <w:lang w:val="en-GB"/>
        </w:rPr>
        <w:t xml:space="preserve">Even before the Austria-wide 2G regulation, strict safety precautions were </w:t>
      </w:r>
      <w:r w:rsidR="00206DA5">
        <w:rPr>
          <w:b/>
          <w:color w:val="000000"/>
          <w:sz w:val="22"/>
          <w:szCs w:val="22"/>
          <w:lang w:val="en-GB"/>
        </w:rPr>
        <w:t>announced</w:t>
      </w:r>
      <w:r w:rsidRPr="003823E6">
        <w:rPr>
          <w:b/>
          <w:color w:val="000000"/>
          <w:sz w:val="22"/>
          <w:szCs w:val="22"/>
          <w:lang w:val="en-GB"/>
        </w:rPr>
        <w:t xml:space="preserve"> for the winter start in Ischgl from November 25</w:t>
      </w:r>
      <w:r w:rsidR="00FB058E">
        <w:rPr>
          <w:b/>
          <w:color w:val="000000"/>
          <w:sz w:val="22"/>
          <w:szCs w:val="22"/>
          <w:lang w:val="en-GB"/>
        </w:rPr>
        <w:t>th</w:t>
      </w:r>
      <w:r w:rsidRPr="003823E6">
        <w:rPr>
          <w:b/>
          <w:color w:val="000000"/>
          <w:sz w:val="22"/>
          <w:szCs w:val="22"/>
          <w:lang w:val="en-GB"/>
        </w:rPr>
        <w:t xml:space="preserve">. However, in view of the current developments, </w:t>
      </w:r>
      <w:r w:rsidR="00206DA5">
        <w:rPr>
          <w:b/>
          <w:color w:val="000000"/>
          <w:sz w:val="22"/>
          <w:szCs w:val="22"/>
          <w:lang w:val="en-GB"/>
        </w:rPr>
        <w:t>to avoid any risk</w:t>
      </w:r>
      <w:r w:rsidR="00206DA5" w:rsidRPr="003823E6">
        <w:rPr>
          <w:b/>
          <w:color w:val="000000"/>
          <w:sz w:val="22"/>
          <w:szCs w:val="22"/>
          <w:lang w:val="en-GB"/>
        </w:rPr>
        <w:t>,</w:t>
      </w:r>
      <w:r w:rsidRPr="003823E6">
        <w:rPr>
          <w:b/>
          <w:color w:val="000000"/>
          <w:sz w:val="22"/>
          <w:szCs w:val="22"/>
          <w:lang w:val="en-GB"/>
        </w:rPr>
        <w:t xml:space="preserve"> the decision was unanimously made to cancel the traditional Top of the Mountain Opening Concert. The focus around the start of winter will now entirely </w:t>
      </w:r>
      <w:r w:rsidR="00FB058E">
        <w:rPr>
          <w:b/>
          <w:color w:val="000000"/>
          <w:sz w:val="22"/>
          <w:szCs w:val="22"/>
          <w:lang w:val="en-GB"/>
        </w:rPr>
        <w:t>on skiing</w:t>
      </w:r>
      <w:r w:rsidRPr="003823E6">
        <w:rPr>
          <w:b/>
          <w:color w:val="000000"/>
          <w:sz w:val="22"/>
          <w:szCs w:val="22"/>
          <w:lang w:val="en-GB"/>
        </w:rPr>
        <w:t>.</w:t>
      </w:r>
    </w:p>
    <w:p w14:paraId="38870C37" w14:textId="77777777" w:rsidR="003823E6" w:rsidRPr="00722958" w:rsidRDefault="003823E6" w:rsidP="00A943CC">
      <w:pPr>
        <w:spacing w:line="360" w:lineRule="auto"/>
        <w:ind w:right="-28"/>
        <w:jc w:val="both"/>
        <w:rPr>
          <w:b/>
          <w:color w:val="000000"/>
          <w:sz w:val="22"/>
          <w:szCs w:val="22"/>
          <w:lang w:val="en-GB"/>
        </w:rPr>
      </w:pPr>
    </w:p>
    <w:p w14:paraId="60935284" w14:textId="6192540B" w:rsidR="003823E6" w:rsidRPr="003823E6" w:rsidRDefault="003823E6" w:rsidP="003823E6">
      <w:pPr>
        <w:spacing w:line="360" w:lineRule="auto"/>
        <w:ind w:right="-28"/>
        <w:jc w:val="both"/>
        <w:outlineLvl w:val="0"/>
        <w:rPr>
          <w:sz w:val="22"/>
          <w:szCs w:val="22"/>
          <w:lang w:val="en-GB"/>
        </w:rPr>
      </w:pPr>
      <w:r w:rsidRPr="003823E6">
        <w:rPr>
          <w:sz w:val="22"/>
          <w:szCs w:val="22"/>
          <w:lang w:val="en-GB"/>
        </w:rPr>
        <w:t xml:space="preserve">The health of guests, employees and locals has top priority - this is the principle to which those responsible continue to adhere at the start of this winter season. A comprehensive package of safety and health measures has already been put together in advance for winter 21/22 in Ischgl, which together with the legal requirements ensures the greatest possible safety for guests, employees and locals. In particular, the strictest safety guidelines have also been laid down for the Top of the Mountain Opening Concert. However, due to the worsening pandemic, the opening concert with Il Volo and Alice has been cancelled </w:t>
      </w:r>
      <w:r w:rsidR="00FB058E" w:rsidRPr="003823E6">
        <w:rPr>
          <w:sz w:val="22"/>
          <w:szCs w:val="22"/>
          <w:lang w:val="en-GB"/>
        </w:rPr>
        <w:t>to</w:t>
      </w:r>
      <w:r w:rsidRPr="003823E6">
        <w:rPr>
          <w:sz w:val="22"/>
          <w:szCs w:val="22"/>
          <w:lang w:val="en-GB"/>
        </w:rPr>
        <w:t xml:space="preserve"> avoid any potential danger from the outset.</w:t>
      </w:r>
    </w:p>
    <w:p w14:paraId="0ED17FBA" w14:textId="77777777" w:rsidR="003823E6" w:rsidRPr="003823E6" w:rsidRDefault="003823E6" w:rsidP="003823E6">
      <w:pPr>
        <w:spacing w:line="360" w:lineRule="auto"/>
        <w:ind w:right="-28"/>
        <w:jc w:val="both"/>
        <w:outlineLvl w:val="0"/>
        <w:rPr>
          <w:sz w:val="22"/>
          <w:szCs w:val="22"/>
          <w:lang w:val="en-GB"/>
        </w:rPr>
      </w:pPr>
    </w:p>
    <w:p w14:paraId="161DBA05" w14:textId="77777777" w:rsidR="003823E6" w:rsidRPr="003823E6" w:rsidRDefault="003823E6" w:rsidP="003823E6">
      <w:pPr>
        <w:spacing w:line="360" w:lineRule="auto"/>
        <w:ind w:right="-28"/>
        <w:outlineLvl w:val="0"/>
        <w:rPr>
          <w:b/>
          <w:bCs/>
          <w:sz w:val="22"/>
          <w:szCs w:val="22"/>
          <w:lang w:val="en-GB"/>
        </w:rPr>
      </w:pPr>
      <w:r w:rsidRPr="003823E6">
        <w:rPr>
          <w:b/>
          <w:bCs/>
          <w:sz w:val="22"/>
          <w:szCs w:val="22"/>
          <w:lang w:val="en-GB"/>
        </w:rPr>
        <w:t>Alcohol ban in public places and parking bans at night</w:t>
      </w:r>
    </w:p>
    <w:p w14:paraId="0D76152E" w14:textId="63820463" w:rsidR="003823E6" w:rsidRPr="003823E6" w:rsidRDefault="003823E6" w:rsidP="003823E6">
      <w:pPr>
        <w:spacing w:line="360" w:lineRule="auto"/>
        <w:ind w:right="-28"/>
        <w:jc w:val="both"/>
        <w:outlineLvl w:val="0"/>
        <w:rPr>
          <w:sz w:val="22"/>
          <w:szCs w:val="22"/>
          <w:lang w:val="en-GB"/>
        </w:rPr>
      </w:pPr>
      <w:r w:rsidRPr="003823E6">
        <w:rPr>
          <w:sz w:val="22"/>
          <w:szCs w:val="22"/>
          <w:lang w:val="en-GB"/>
        </w:rPr>
        <w:t>During the entire winter season there is a ban on alcohol in public places in Ischgl. To ensure compliance with this regulation, the municipality, together with the Paznaun - Ischgl Tourist Association and the Association of Ischgl Tourist Businesses, has commissioned additional security personnel. In addition, a general parking ban from 7:30 p.m. to 7:00 a.m. on all Silvrettaseilbahn AG parking lots has been established for this winter. Consequently, coaches must depart by 7:30 p.m. at the latest. A local police ordinance also prohibits the serving of alcohol,</w:t>
      </w:r>
      <w:r w:rsidR="00206DA5">
        <w:rPr>
          <w:sz w:val="22"/>
          <w:szCs w:val="22"/>
          <w:lang w:val="en-GB"/>
        </w:rPr>
        <w:t xml:space="preserve"> </w:t>
      </w:r>
      <w:r w:rsidR="00FB058E">
        <w:rPr>
          <w:sz w:val="22"/>
          <w:szCs w:val="22"/>
          <w:lang w:val="en-GB"/>
        </w:rPr>
        <w:t>the</w:t>
      </w:r>
      <w:r w:rsidRPr="003823E6">
        <w:rPr>
          <w:sz w:val="22"/>
          <w:szCs w:val="22"/>
          <w:lang w:val="en-GB"/>
        </w:rPr>
        <w:t xml:space="preserve"> installation of barbecue stations, or party-like gatherings in the area of the four parking lots of the Silvrettaseilbahn AG.</w:t>
      </w:r>
    </w:p>
    <w:p w14:paraId="06174481" w14:textId="77777777" w:rsidR="003823E6" w:rsidRPr="003823E6" w:rsidRDefault="003823E6" w:rsidP="003823E6">
      <w:pPr>
        <w:spacing w:line="360" w:lineRule="auto"/>
        <w:ind w:right="-28"/>
        <w:jc w:val="both"/>
        <w:outlineLvl w:val="0"/>
        <w:rPr>
          <w:sz w:val="22"/>
          <w:szCs w:val="22"/>
          <w:lang w:val="en-GB"/>
        </w:rPr>
      </w:pPr>
    </w:p>
    <w:p w14:paraId="69A1590D" w14:textId="77777777" w:rsidR="003823E6" w:rsidRPr="00FB058E" w:rsidRDefault="003823E6" w:rsidP="003823E6">
      <w:pPr>
        <w:spacing w:line="360" w:lineRule="auto"/>
        <w:ind w:right="-28"/>
        <w:jc w:val="both"/>
        <w:outlineLvl w:val="0"/>
        <w:rPr>
          <w:b/>
          <w:bCs/>
          <w:sz w:val="22"/>
          <w:szCs w:val="22"/>
          <w:lang w:val="en-GB"/>
        </w:rPr>
      </w:pPr>
      <w:r w:rsidRPr="00FB058E">
        <w:rPr>
          <w:b/>
          <w:bCs/>
          <w:sz w:val="22"/>
          <w:szCs w:val="22"/>
          <w:lang w:val="en-GB"/>
        </w:rPr>
        <w:t>Uniform measures in the Silvretta Arena</w:t>
      </w:r>
    </w:p>
    <w:p w14:paraId="6DE22827" w14:textId="77777777" w:rsidR="003823E6" w:rsidRPr="003823E6" w:rsidRDefault="003823E6" w:rsidP="003823E6">
      <w:pPr>
        <w:spacing w:line="360" w:lineRule="auto"/>
        <w:ind w:right="-28"/>
        <w:jc w:val="both"/>
        <w:outlineLvl w:val="0"/>
        <w:rPr>
          <w:sz w:val="22"/>
          <w:szCs w:val="22"/>
          <w:lang w:val="en-GB"/>
        </w:rPr>
      </w:pPr>
      <w:r w:rsidRPr="003823E6">
        <w:rPr>
          <w:sz w:val="22"/>
          <w:szCs w:val="22"/>
          <w:lang w:val="en-GB"/>
        </w:rPr>
        <w:t xml:space="preserve">After intensive coordination, the partner companies Silvrettaseilbahn AG and Bergbahnen Samnaun AG have also agreed in an act of solidarity on joint COVID 19 measures in the cross-border Silvretta Arena ski area. This means that ski passes for the Silvretta Arena may </w:t>
      </w:r>
      <w:r w:rsidRPr="003823E6">
        <w:rPr>
          <w:sz w:val="22"/>
          <w:szCs w:val="22"/>
          <w:lang w:val="en-GB"/>
        </w:rPr>
        <w:lastRenderedPageBreak/>
        <w:t>in principle only be issued to vaccinated or recovered persons. The 2G rule thus applies from the start of the season in the cross-border ski operations of the Silvretta Arena. In addition to the current official requirements, Silvrettaseilbahn AG also recommends wearing an FFP2 mask or mouth/nose protection in the feeder lifts and at ticket sales points.</w:t>
      </w:r>
    </w:p>
    <w:p w14:paraId="182B579B" w14:textId="77777777" w:rsidR="003823E6" w:rsidRPr="003823E6" w:rsidRDefault="003823E6" w:rsidP="003823E6">
      <w:pPr>
        <w:spacing w:line="360" w:lineRule="auto"/>
        <w:ind w:right="-28"/>
        <w:jc w:val="both"/>
        <w:outlineLvl w:val="0"/>
        <w:rPr>
          <w:sz w:val="22"/>
          <w:szCs w:val="22"/>
          <w:lang w:val="en-GB"/>
        </w:rPr>
      </w:pPr>
    </w:p>
    <w:p w14:paraId="51CC9D77" w14:textId="77777777" w:rsidR="003823E6" w:rsidRPr="003823E6" w:rsidRDefault="003823E6" w:rsidP="003823E6">
      <w:pPr>
        <w:spacing w:line="360" w:lineRule="auto"/>
        <w:ind w:right="-28"/>
        <w:jc w:val="both"/>
        <w:outlineLvl w:val="0"/>
        <w:rPr>
          <w:b/>
          <w:bCs/>
          <w:sz w:val="22"/>
          <w:szCs w:val="22"/>
          <w:lang w:val="en-GB"/>
        </w:rPr>
      </w:pPr>
      <w:r w:rsidRPr="003823E6">
        <w:rPr>
          <w:b/>
          <w:bCs/>
          <w:sz w:val="22"/>
          <w:szCs w:val="22"/>
          <w:lang w:val="en-GB"/>
        </w:rPr>
        <w:t>Comprehensive safety measures for the entire winter season</w:t>
      </w:r>
    </w:p>
    <w:p w14:paraId="31C1B500" w14:textId="77777777" w:rsidR="003823E6" w:rsidRPr="003823E6" w:rsidRDefault="003823E6" w:rsidP="003823E6">
      <w:pPr>
        <w:spacing w:line="360" w:lineRule="auto"/>
        <w:ind w:right="-28"/>
        <w:jc w:val="both"/>
        <w:outlineLvl w:val="0"/>
        <w:rPr>
          <w:sz w:val="22"/>
          <w:szCs w:val="22"/>
          <w:lang w:val="en-GB"/>
        </w:rPr>
      </w:pPr>
      <w:r w:rsidRPr="003823E6">
        <w:rPr>
          <w:sz w:val="22"/>
          <w:szCs w:val="22"/>
          <w:lang w:val="en-GB"/>
        </w:rPr>
        <w:t xml:space="preserve">Those responsible at Silvrettaseilbahn AG have already spared no effort before the season to ensure the safest possible start to the winter and have invested around 700,000 euros in safety and hygiene measures. For example, new camera and software systems are being used to optimize the queuing areas on the three feeder lifts. This means that waiting times can be passed on to guests in real time as valuable information via the iSki Ischgl app. Extensive disinfection measures are also being taken - all cable car cabins are regularly disinfected using cold fogging equipment. The same method is used daily in the ski buses as well as in sports stores, ski depots, WC facilities, elevator cabins and the first aid stations. Cleaning and disinfection activities are also intensified in the mountain restaurants. This applies, for example, to the cleaning or disinfection of tables and bar areas as well as handrails, door handles and sanitary facilities. In addition, the intervals between filter cleaning in ventilation systems have been shortened and new partitions have been installed in the seating areas of the restaurants in the ski area. This comprehensive safety package, as well as strict control and compliance with the legal framework, is intended to ensure a maximally safe and relaxed winter experience. </w:t>
      </w:r>
    </w:p>
    <w:p w14:paraId="6F498183" w14:textId="77777777" w:rsidR="003823E6" w:rsidRPr="003823E6" w:rsidRDefault="003823E6" w:rsidP="003823E6">
      <w:pPr>
        <w:spacing w:line="360" w:lineRule="auto"/>
        <w:ind w:right="-28"/>
        <w:jc w:val="both"/>
        <w:outlineLvl w:val="0"/>
        <w:rPr>
          <w:sz w:val="22"/>
          <w:szCs w:val="22"/>
          <w:lang w:val="en-GB"/>
        </w:rPr>
      </w:pPr>
    </w:p>
    <w:p w14:paraId="71FA677D" w14:textId="1989E09C" w:rsidR="003823E6" w:rsidRPr="003823E6" w:rsidRDefault="003823E6" w:rsidP="003823E6">
      <w:pPr>
        <w:spacing w:line="360" w:lineRule="auto"/>
        <w:ind w:right="-28"/>
        <w:jc w:val="both"/>
        <w:outlineLvl w:val="0"/>
        <w:rPr>
          <w:sz w:val="22"/>
          <w:szCs w:val="22"/>
          <w:lang w:val="en-GB"/>
        </w:rPr>
      </w:pPr>
      <w:r w:rsidRPr="003823E6">
        <w:rPr>
          <w:sz w:val="22"/>
          <w:szCs w:val="22"/>
          <w:lang w:val="en-GB"/>
        </w:rPr>
        <w:t xml:space="preserve">Further information on the safety and hygiene measures currently in force for the Silvretta Arena: </w:t>
      </w:r>
      <w:hyperlink r:id="rId9" w:history="1">
        <w:r w:rsidRPr="003823E6">
          <w:rPr>
            <w:rStyle w:val="Hyperlink"/>
            <w:sz w:val="22"/>
            <w:szCs w:val="22"/>
            <w:lang w:val="en-GB"/>
          </w:rPr>
          <w:t>here</w:t>
        </w:r>
      </w:hyperlink>
      <w:r w:rsidRPr="003823E6">
        <w:rPr>
          <w:sz w:val="22"/>
          <w:szCs w:val="22"/>
          <w:lang w:val="en-GB"/>
        </w:rPr>
        <w:t>.</w:t>
      </w:r>
    </w:p>
    <w:p w14:paraId="2E610BA4" w14:textId="77777777" w:rsidR="003823E6" w:rsidRPr="003823E6" w:rsidRDefault="003823E6" w:rsidP="003823E6">
      <w:pPr>
        <w:spacing w:line="360" w:lineRule="auto"/>
        <w:ind w:right="-28"/>
        <w:jc w:val="both"/>
        <w:outlineLvl w:val="0"/>
        <w:rPr>
          <w:sz w:val="22"/>
          <w:szCs w:val="22"/>
          <w:lang w:val="en-GB"/>
        </w:rPr>
      </w:pPr>
    </w:p>
    <w:p w14:paraId="5C085556" w14:textId="77777777" w:rsidR="003823E6" w:rsidRPr="003823E6" w:rsidRDefault="003823E6" w:rsidP="003823E6">
      <w:pPr>
        <w:spacing w:line="360" w:lineRule="auto"/>
        <w:ind w:right="-28"/>
        <w:jc w:val="both"/>
        <w:outlineLvl w:val="0"/>
        <w:rPr>
          <w:sz w:val="22"/>
          <w:szCs w:val="22"/>
          <w:lang w:val="en-GB"/>
        </w:rPr>
      </w:pPr>
      <w:r w:rsidRPr="003823E6">
        <w:rPr>
          <w:sz w:val="22"/>
          <w:szCs w:val="22"/>
          <w:lang w:val="en-GB"/>
        </w:rPr>
        <w:t xml:space="preserve">In addition, the Paznaun-Ischgl Tourist Association offers comprehensive information and training courses for local businesses throughout the winter and sends out regular newsletters and information updates on important current events. </w:t>
      </w:r>
    </w:p>
    <w:p w14:paraId="46BEBE60" w14:textId="77777777" w:rsidR="003823E6" w:rsidRPr="003823E6" w:rsidRDefault="003823E6" w:rsidP="003823E6">
      <w:pPr>
        <w:spacing w:line="360" w:lineRule="auto"/>
        <w:ind w:right="-28"/>
        <w:jc w:val="both"/>
        <w:outlineLvl w:val="0"/>
        <w:rPr>
          <w:sz w:val="22"/>
          <w:szCs w:val="22"/>
          <w:lang w:val="en-GB"/>
        </w:rPr>
      </w:pPr>
    </w:p>
    <w:p w14:paraId="6729B7BE" w14:textId="3A516956" w:rsidR="00B87004" w:rsidRPr="002A5988" w:rsidRDefault="002124D0" w:rsidP="005F18CA">
      <w:pPr>
        <w:spacing w:line="360" w:lineRule="auto"/>
        <w:ind w:right="-28"/>
        <w:jc w:val="both"/>
        <w:rPr>
          <w:color w:val="000000"/>
          <w:sz w:val="22"/>
          <w:szCs w:val="22"/>
          <w:lang w:val="en-GB"/>
        </w:rPr>
      </w:pPr>
      <w:r w:rsidRPr="004978E5">
        <w:rPr>
          <w:color w:val="000000"/>
          <w:sz w:val="22"/>
          <w:szCs w:val="22"/>
          <w:lang w:val="en-GB"/>
        </w:rPr>
        <w:t>(</w:t>
      </w:r>
      <w:r w:rsidR="00FB058E">
        <w:rPr>
          <w:color w:val="000000"/>
          <w:sz w:val="22"/>
          <w:szCs w:val="22"/>
          <w:lang w:val="en-GB"/>
        </w:rPr>
        <w:t>4.234</w:t>
      </w:r>
      <w:r w:rsidRPr="004978E5">
        <w:rPr>
          <w:color w:val="000000"/>
          <w:sz w:val="22"/>
          <w:szCs w:val="22"/>
          <w:lang w:val="en-GB"/>
        </w:rPr>
        <w:t xml:space="preserve"> </w:t>
      </w:r>
      <w:r w:rsidR="00300D9B" w:rsidRPr="004978E5">
        <w:rPr>
          <w:color w:val="000000"/>
          <w:sz w:val="22"/>
          <w:szCs w:val="22"/>
          <w:lang w:val="en-GB"/>
        </w:rPr>
        <w:t xml:space="preserve">characters </w:t>
      </w:r>
      <w:r w:rsidR="00231EC4" w:rsidRPr="004978E5">
        <w:rPr>
          <w:color w:val="000000"/>
          <w:sz w:val="22"/>
          <w:szCs w:val="22"/>
          <w:lang w:val="en-GB"/>
        </w:rPr>
        <w:t>including</w:t>
      </w:r>
      <w:r w:rsidR="00300D9B" w:rsidRPr="004978E5">
        <w:rPr>
          <w:color w:val="000000"/>
          <w:sz w:val="22"/>
          <w:szCs w:val="22"/>
          <w:lang w:val="en-GB"/>
        </w:rPr>
        <w:t xml:space="preserve"> space</w:t>
      </w:r>
      <w:r w:rsidRPr="004978E5">
        <w:rPr>
          <w:color w:val="000000"/>
          <w:sz w:val="22"/>
          <w:szCs w:val="22"/>
          <w:lang w:val="en-GB"/>
        </w:rPr>
        <w:t>)</w:t>
      </w:r>
      <w:r w:rsidRPr="002A5988">
        <w:rPr>
          <w:color w:val="000000"/>
          <w:sz w:val="22"/>
          <w:szCs w:val="22"/>
          <w:lang w:val="en-GB"/>
        </w:rPr>
        <w:tab/>
      </w:r>
      <w:r w:rsidRPr="002A5988">
        <w:rPr>
          <w:color w:val="000000"/>
          <w:sz w:val="22"/>
          <w:szCs w:val="22"/>
          <w:lang w:val="en-GB"/>
        </w:rPr>
        <w:tab/>
      </w:r>
      <w:r w:rsidRPr="002A5988">
        <w:rPr>
          <w:color w:val="000000"/>
          <w:sz w:val="22"/>
          <w:szCs w:val="22"/>
          <w:lang w:val="en-GB"/>
        </w:rPr>
        <w:tab/>
      </w:r>
      <w:r w:rsidRPr="002A5988">
        <w:rPr>
          <w:color w:val="000000"/>
          <w:sz w:val="22"/>
          <w:szCs w:val="22"/>
          <w:lang w:val="en-GB"/>
        </w:rPr>
        <w:tab/>
        <w:t xml:space="preserve">               </w:t>
      </w:r>
      <w:r w:rsidR="005F18CA" w:rsidRPr="002A5988">
        <w:rPr>
          <w:color w:val="000000"/>
          <w:sz w:val="22"/>
          <w:szCs w:val="22"/>
          <w:lang w:val="en-GB"/>
        </w:rPr>
        <w:t xml:space="preserve"> </w:t>
      </w:r>
      <w:r w:rsidRPr="002A5988">
        <w:rPr>
          <w:color w:val="000000"/>
          <w:sz w:val="22"/>
          <w:szCs w:val="22"/>
          <w:lang w:val="en-GB"/>
        </w:rPr>
        <w:t xml:space="preserve"> </w:t>
      </w:r>
      <w:r w:rsidR="003823E6">
        <w:rPr>
          <w:color w:val="000000"/>
          <w:sz w:val="22"/>
          <w:szCs w:val="22"/>
          <w:lang w:val="en-GB"/>
        </w:rPr>
        <w:t>November</w:t>
      </w:r>
      <w:r w:rsidRPr="002A5988">
        <w:rPr>
          <w:color w:val="000000"/>
          <w:sz w:val="22"/>
          <w:szCs w:val="22"/>
          <w:lang w:val="en-GB"/>
        </w:rPr>
        <w:t xml:space="preserve"> 20</w:t>
      </w:r>
      <w:r w:rsidR="00485A79" w:rsidRPr="002A5988">
        <w:rPr>
          <w:color w:val="000000"/>
          <w:sz w:val="22"/>
          <w:szCs w:val="22"/>
          <w:lang w:val="en-GB"/>
        </w:rPr>
        <w:t>21</w:t>
      </w:r>
    </w:p>
    <w:p w14:paraId="467AD61B" w14:textId="77777777" w:rsidR="00B87004" w:rsidRPr="002A5988" w:rsidRDefault="00B87004" w:rsidP="005F18CA">
      <w:pPr>
        <w:spacing w:line="360" w:lineRule="auto"/>
        <w:ind w:right="-28"/>
        <w:jc w:val="both"/>
        <w:rPr>
          <w:sz w:val="22"/>
          <w:szCs w:val="22"/>
          <w:lang w:val="en-GB"/>
        </w:rPr>
      </w:pPr>
    </w:p>
    <w:p w14:paraId="342261C1" w14:textId="77777777" w:rsidR="00A875EB" w:rsidRDefault="00A875EB">
      <w:pPr>
        <w:rPr>
          <w:sz w:val="22"/>
          <w:szCs w:val="22"/>
          <w:lang w:val="en-GB"/>
        </w:rPr>
      </w:pPr>
      <w:r>
        <w:rPr>
          <w:sz w:val="22"/>
          <w:szCs w:val="22"/>
          <w:lang w:val="en-GB"/>
        </w:rPr>
        <w:br w:type="page"/>
      </w:r>
    </w:p>
    <w:p w14:paraId="1CF1F3B7" w14:textId="728CB3FB" w:rsidR="005550FE" w:rsidRPr="00CB6133" w:rsidRDefault="00CB6133" w:rsidP="005550FE">
      <w:pPr>
        <w:spacing w:line="360" w:lineRule="auto"/>
        <w:ind w:right="-28"/>
        <w:jc w:val="both"/>
        <w:rPr>
          <w:lang w:val="en-GB"/>
        </w:rPr>
      </w:pPr>
      <w:r>
        <w:rPr>
          <w:sz w:val="22"/>
          <w:szCs w:val="22"/>
          <w:lang w:val="en-GB"/>
        </w:rPr>
        <w:lastRenderedPageBreak/>
        <w:t>See here to download images directly</w:t>
      </w:r>
      <w:r w:rsidR="005550FE" w:rsidRPr="00CB6133">
        <w:rPr>
          <w:sz w:val="22"/>
          <w:szCs w:val="22"/>
          <w:lang w:val="en-GB"/>
        </w:rPr>
        <w:t xml:space="preserve">: </w:t>
      </w:r>
      <w:hyperlink r:id="rId10" w:history="1">
        <w:r w:rsidR="003823E6" w:rsidRPr="003823E6">
          <w:rPr>
            <w:rStyle w:val="Hyperlink"/>
            <w:color w:val="auto"/>
            <w:lang w:val="en-GB"/>
          </w:rPr>
          <w:t>Winter Opening</w:t>
        </w:r>
      </w:hyperlink>
    </w:p>
    <w:p w14:paraId="466F7F09" w14:textId="77777777" w:rsidR="005550FE" w:rsidRPr="00CB6133" w:rsidRDefault="005550FE" w:rsidP="005550FE">
      <w:pPr>
        <w:spacing w:line="360" w:lineRule="auto"/>
        <w:ind w:right="-28"/>
        <w:jc w:val="both"/>
        <w:rPr>
          <w:color w:val="0000FF"/>
          <w:sz w:val="22"/>
          <w:szCs w:val="22"/>
          <w:lang w:val="en-GB"/>
        </w:rPr>
      </w:pPr>
    </w:p>
    <w:p w14:paraId="2720B776" w14:textId="77777777" w:rsidR="003823E6" w:rsidRDefault="003823E6" w:rsidP="003823E6">
      <w:pPr>
        <w:pStyle w:val="Textkrper"/>
        <w:spacing w:line="360" w:lineRule="auto"/>
        <w:ind w:right="-28"/>
        <w:rPr>
          <w:rFonts w:ascii="Times New Roman" w:hAnsi="Times New Roman"/>
          <w:szCs w:val="22"/>
          <w:lang w:val="en-GB"/>
        </w:rPr>
      </w:pPr>
      <w:r w:rsidRPr="003823E6">
        <w:rPr>
          <w:rFonts w:ascii="Times New Roman" w:hAnsi="Times New Roman"/>
          <w:szCs w:val="22"/>
          <w:lang w:val="en-GB"/>
        </w:rPr>
        <w:t>Image captions</w:t>
      </w:r>
    </w:p>
    <w:p w14:paraId="19160124" w14:textId="354B5C4D" w:rsidR="003823E6" w:rsidRPr="003823E6" w:rsidRDefault="003823E6" w:rsidP="003823E6">
      <w:pPr>
        <w:pStyle w:val="Textkrper"/>
        <w:spacing w:line="360" w:lineRule="auto"/>
        <w:ind w:right="-28"/>
        <w:rPr>
          <w:rFonts w:ascii="Times New Roman" w:hAnsi="Times New Roman"/>
          <w:szCs w:val="22"/>
          <w:lang w:val="en-GB"/>
        </w:rPr>
      </w:pPr>
      <w:r w:rsidRPr="003823E6">
        <w:rPr>
          <w:rFonts w:ascii="Times New Roman" w:hAnsi="Times New Roman"/>
          <w:szCs w:val="22"/>
          <w:lang w:val="en-GB"/>
        </w:rPr>
        <w:t>Winter Opening_21_1: Ischgl is fully committed to skiing this year © TVB Paznaun - Ischgl</w:t>
      </w:r>
    </w:p>
    <w:p w14:paraId="7C368715" w14:textId="77777777" w:rsidR="003823E6" w:rsidRPr="003823E6" w:rsidRDefault="003823E6" w:rsidP="003823E6">
      <w:pPr>
        <w:pStyle w:val="Textkrper"/>
        <w:spacing w:line="360" w:lineRule="auto"/>
        <w:ind w:right="-28"/>
        <w:rPr>
          <w:rFonts w:ascii="Times New Roman" w:hAnsi="Times New Roman"/>
          <w:szCs w:val="22"/>
          <w:lang w:val="en-GB"/>
        </w:rPr>
      </w:pPr>
      <w:r w:rsidRPr="003823E6">
        <w:rPr>
          <w:rFonts w:ascii="Times New Roman" w:hAnsi="Times New Roman"/>
          <w:szCs w:val="22"/>
          <w:lang w:val="en-GB"/>
        </w:rPr>
        <w:t>Winter Opening_21_2: Snow guaranteed from November to May in the Silvretta Arena Ischgl © TVB Paznaun - Ischgl</w:t>
      </w:r>
    </w:p>
    <w:p w14:paraId="282CD6FF" w14:textId="7C183992" w:rsidR="004C7464" w:rsidRDefault="003823E6" w:rsidP="003823E6">
      <w:pPr>
        <w:pStyle w:val="Textkrper"/>
        <w:spacing w:line="360" w:lineRule="auto"/>
        <w:ind w:right="-28"/>
        <w:rPr>
          <w:rFonts w:ascii="Times New Roman" w:hAnsi="Times New Roman"/>
          <w:szCs w:val="22"/>
          <w:lang w:val="en-GB"/>
        </w:rPr>
      </w:pPr>
      <w:r w:rsidRPr="003823E6">
        <w:rPr>
          <w:rFonts w:ascii="Times New Roman" w:hAnsi="Times New Roman"/>
          <w:szCs w:val="22"/>
          <w:lang w:val="en-GB"/>
        </w:rPr>
        <w:t xml:space="preserve">Winter Opening_21_3: Ischgl - the mecca for all winter sports fans and pleasure seekers © TVB Paznaun </w:t>
      </w:r>
      <w:r>
        <w:rPr>
          <w:rFonts w:ascii="Times New Roman" w:hAnsi="Times New Roman"/>
          <w:szCs w:val="22"/>
          <w:lang w:val="en-GB"/>
        </w:rPr>
        <w:t>–</w:t>
      </w:r>
      <w:r w:rsidRPr="003823E6">
        <w:rPr>
          <w:rFonts w:ascii="Times New Roman" w:hAnsi="Times New Roman"/>
          <w:szCs w:val="22"/>
          <w:lang w:val="en-GB"/>
        </w:rPr>
        <w:t xml:space="preserve"> Ischgl</w:t>
      </w:r>
    </w:p>
    <w:p w14:paraId="5EDFC6D2" w14:textId="77777777" w:rsidR="003823E6" w:rsidRDefault="003823E6" w:rsidP="003823E6">
      <w:pPr>
        <w:pStyle w:val="Textkrper"/>
        <w:spacing w:line="360" w:lineRule="auto"/>
        <w:ind w:right="-28"/>
        <w:rPr>
          <w:rFonts w:ascii="Times New Roman" w:hAnsi="Times New Roman"/>
          <w:szCs w:val="22"/>
          <w:lang w:val="en-GB"/>
        </w:rPr>
      </w:pPr>
    </w:p>
    <w:p w14:paraId="2FC26D28" w14:textId="415655F8" w:rsidR="00B87004" w:rsidRDefault="00300D9B" w:rsidP="004C7464">
      <w:pPr>
        <w:pStyle w:val="Textkrper"/>
        <w:spacing w:line="360" w:lineRule="auto"/>
        <w:ind w:right="-28"/>
        <w:rPr>
          <w:rFonts w:ascii="Times New Roman" w:hAnsi="Times New Roman"/>
          <w:szCs w:val="22"/>
          <w:lang w:val="en-GB"/>
        </w:rPr>
      </w:pPr>
      <w:r w:rsidRPr="00300D9B">
        <w:rPr>
          <w:rFonts w:ascii="Times New Roman" w:hAnsi="Times New Roman"/>
          <w:szCs w:val="22"/>
          <w:lang w:val="en-GB"/>
        </w:rPr>
        <w:t xml:space="preserve">All texts as well as pictures are available for free download at </w:t>
      </w:r>
      <w:hyperlink r:id="rId11" w:history="1">
        <w:r w:rsidR="00CB38B3" w:rsidRPr="00CB38B3">
          <w:rPr>
            <w:rStyle w:val="Hyperlink"/>
            <w:lang w:val="en-GB"/>
          </w:rPr>
          <w:t>ischg.com</w:t>
        </w:r>
      </w:hyperlink>
      <w:r w:rsidR="00CB38B3">
        <w:rPr>
          <w:lang w:val="en-GB"/>
        </w:rPr>
        <w:t>.</w:t>
      </w:r>
    </w:p>
    <w:p w14:paraId="301152A8" w14:textId="239CD36B" w:rsidR="00EF6829" w:rsidRPr="00EF6829" w:rsidRDefault="00EF6829" w:rsidP="00EF6829">
      <w:pPr>
        <w:rPr>
          <w:lang w:val="en-GB"/>
        </w:rPr>
      </w:pPr>
    </w:p>
    <w:p w14:paraId="52678849" w14:textId="68E43F3E" w:rsidR="00EF6829" w:rsidRPr="00EF6829" w:rsidRDefault="00EF6829" w:rsidP="00EF6829">
      <w:pPr>
        <w:rPr>
          <w:lang w:val="en-GB"/>
        </w:rPr>
      </w:pPr>
    </w:p>
    <w:p w14:paraId="175B2EDA" w14:textId="2021284E" w:rsidR="00EF6829" w:rsidRPr="00EF6829" w:rsidRDefault="00EF6829" w:rsidP="00EF6829">
      <w:pPr>
        <w:rPr>
          <w:lang w:val="en-GB"/>
        </w:rPr>
      </w:pPr>
    </w:p>
    <w:p w14:paraId="3313FA46" w14:textId="20752347" w:rsidR="00EF6829" w:rsidRPr="00EF6829" w:rsidRDefault="00EF6829" w:rsidP="00EF6829">
      <w:pPr>
        <w:rPr>
          <w:lang w:val="en-GB"/>
        </w:rPr>
      </w:pPr>
    </w:p>
    <w:p w14:paraId="48D71816" w14:textId="7EC3CDCB" w:rsidR="00EF6829" w:rsidRPr="00EF6829" w:rsidRDefault="00EF6829" w:rsidP="00EF6829">
      <w:pPr>
        <w:rPr>
          <w:lang w:val="en-GB"/>
        </w:rPr>
      </w:pPr>
    </w:p>
    <w:p w14:paraId="38BAE1BA" w14:textId="74727582" w:rsidR="00EF6829" w:rsidRPr="00EF6829" w:rsidRDefault="00EF6829" w:rsidP="00EF6829">
      <w:pPr>
        <w:rPr>
          <w:lang w:val="en-GB"/>
        </w:rPr>
      </w:pPr>
    </w:p>
    <w:p w14:paraId="6612ED5E" w14:textId="7F2913C6" w:rsidR="00EF6829" w:rsidRPr="00EF6829" w:rsidRDefault="00EF6829" w:rsidP="00EF6829">
      <w:pPr>
        <w:rPr>
          <w:lang w:val="en-GB"/>
        </w:rPr>
      </w:pPr>
    </w:p>
    <w:p w14:paraId="65E890F5" w14:textId="260DF4ED" w:rsidR="00EF6829" w:rsidRPr="00EF6829" w:rsidRDefault="00EF6829" w:rsidP="00EF6829">
      <w:pPr>
        <w:rPr>
          <w:lang w:val="en-GB"/>
        </w:rPr>
      </w:pPr>
    </w:p>
    <w:p w14:paraId="0079ED7C" w14:textId="6098692A" w:rsidR="00EF6829" w:rsidRPr="00EF6829" w:rsidRDefault="00EF6829" w:rsidP="00EF6829">
      <w:pPr>
        <w:rPr>
          <w:lang w:val="en-GB"/>
        </w:rPr>
      </w:pPr>
    </w:p>
    <w:p w14:paraId="52075629" w14:textId="7E814965" w:rsidR="00EF6829" w:rsidRPr="00EF6829" w:rsidRDefault="00EF6829" w:rsidP="00EF6829">
      <w:pPr>
        <w:rPr>
          <w:lang w:val="en-GB"/>
        </w:rPr>
      </w:pPr>
    </w:p>
    <w:p w14:paraId="40E9941D" w14:textId="5BE3F014" w:rsidR="00EF6829" w:rsidRDefault="00EF6829" w:rsidP="00EF6829">
      <w:pPr>
        <w:rPr>
          <w:sz w:val="22"/>
          <w:szCs w:val="22"/>
          <w:lang w:val="en-GB"/>
        </w:rPr>
      </w:pPr>
    </w:p>
    <w:p w14:paraId="527E1D69" w14:textId="77777777" w:rsidR="00EF6829" w:rsidRPr="00EF6829" w:rsidRDefault="00EF6829" w:rsidP="00EF6829">
      <w:pPr>
        <w:jc w:val="center"/>
        <w:rPr>
          <w:lang w:val="en-GB"/>
        </w:rPr>
      </w:pPr>
    </w:p>
    <w:sectPr w:rsidR="00EF6829" w:rsidRPr="00EF6829">
      <w:headerReference w:type="default" r:id="rId12"/>
      <w:footerReference w:type="default" r:id="rId13"/>
      <w:headerReference w:type="first" r:id="rId14"/>
      <w:footerReference w:type="first" r:id="rId15"/>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8D03A" w14:textId="77777777" w:rsidR="008F5F33" w:rsidRDefault="008F5F33">
      <w:r>
        <w:separator/>
      </w:r>
    </w:p>
  </w:endnote>
  <w:endnote w:type="continuationSeparator" w:id="0">
    <w:p w14:paraId="5392E4A2" w14:textId="77777777" w:rsidR="008F5F33" w:rsidRDefault="008F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7A03" w14:textId="7CC51DCF" w:rsidR="006F1844" w:rsidRPr="006F1844" w:rsidRDefault="006F1844" w:rsidP="006F1844">
    <w:pPr>
      <w:pStyle w:val="Fuzeile"/>
      <w:tabs>
        <w:tab w:val="clear" w:pos="9072"/>
      </w:tabs>
      <w:ind w:left="2381" w:right="-312"/>
      <w:jc w:val="both"/>
      <w:rPr>
        <w:rFonts w:ascii="Times" w:hAnsi="Times"/>
        <w:sz w:val="15"/>
        <w:szCs w:val="15"/>
        <w:lang w:val="en-GB"/>
      </w:rPr>
    </w:pPr>
    <w:r w:rsidRPr="00BD212F">
      <w:rPr>
        <w:noProof/>
        <w:sz w:val="15"/>
        <w:szCs w:val="15"/>
      </w:rPr>
      <w:drawing>
        <wp:anchor distT="0" distB="0" distL="114300" distR="114300" simplePos="0" relativeHeight="251662336" behindDoc="1" locked="0" layoutInCell="1" allowOverlap="1" wp14:anchorId="04285314" wp14:editId="7A2B33B7">
          <wp:simplePos x="0" y="0"/>
          <wp:positionH relativeFrom="column">
            <wp:posOffset>-828040</wp:posOffset>
          </wp:positionH>
          <wp:positionV relativeFrom="page">
            <wp:posOffset>9667240</wp:posOffset>
          </wp:positionV>
          <wp:extent cx="7591425" cy="906145"/>
          <wp:effectExtent l="0" t="0" r="0" b="0"/>
          <wp:wrapNone/>
          <wp:docPr id="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23">
      <w:rPr>
        <w:rFonts w:ascii="Times" w:hAnsi="Times"/>
        <w:b/>
        <w:sz w:val="15"/>
        <w:szCs w:val="15"/>
        <w:lang w:val="en-GB"/>
      </w:rPr>
      <w:t>C</w:t>
    </w:r>
    <w:r w:rsidRPr="006F1844">
      <w:rPr>
        <w:rFonts w:ascii="Times" w:hAnsi="Times"/>
        <w:b/>
        <w:sz w:val="15"/>
        <w:szCs w:val="15"/>
        <w:lang w:val="en-GB"/>
      </w:rPr>
      <w:t>onta</w:t>
    </w:r>
    <w:r w:rsidRPr="00751C23">
      <w:rPr>
        <w:rFonts w:ascii="Times" w:hAnsi="Times"/>
        <w:b/>
        <w:sz w:val="15"/>
        <w:szCs w:val="15"/>
        <w:lang w:val="en-GB"/>
      </w:rPr>
      <w:t>c</w:t>
    </w:r>
    <w:r w:rsidRPr="006F1844">
      <w:rPr>
        <w:rFonts w:ascii="Times" w:hAnsi="Times"/>
        <w:b/>
        <w:sz w:val="15"/>
        <w:szCs w:val="15"/>
        <w:lang w:val="en-GB"/>
      </w:rPr>
      <w:t>t:</w:t>
    </w:r>
    <w:r w:rsidRPr="006F1844">
      <w:rPr>
        <w:rFonts w:ascii="Times" w:hAnsi="Times"/>
        <w:sz w:val="15"/>
        <w:szCs w:val="15"/>
        <w:lang w:val="en-GB"/>
      </w:rPr>
      <w:t xml:space="preserve"> </w:t>
    </w:r>
    <w:r w:rsidRPr="00751C23">
      <w:rPr>
        <w:rFonts w:ascii="Times" w:hAnsi="Times"/>
        <w:sz w:val="15"/>
        <w:szCs w:val="15"/>
        <w:lang w:val="en-GB"/>
      </w:rPr>
      <w:t>Tou</w:t>
    </w:r>
    <w:r>
      <w:rPr>
        <w:rFonts w:ascii="Times" w:hAnsi="Times"/>
        <w:sz w:val="15"/>
        <w:szCs w:val="15"/>
        <w:lang w:val="en-GB"/>
      </w:rPr>
      <w:t>r</w:t>
    </w:r>
    <w:r w:rsidRPr="00751C23">
      <w:rPr>
        <w:rFonts w:ascii="Times" w:hAnsi="Times"/>
        <w:sz w:val="15"/>
        <w:szCs w:val="15"/>
        <w:lang w:val="en-GB"/>
      </w:rPr>
      <w:t>ist office</w:t>
    </w:r>
    <w:r w:rsidRPr="006F1844">
      <w:rPr>
        <w:rFonts w:ascii="Times" w:hAnsi="Times"/>
        <w:sz w:val="15"/>
        <w:szCs w:val="15"/>
        <w:lang w:val="en-GB"/>
      </w:rPr>
      <w:t xml:space="preserve"> Paznaun –</w:t>
    </w:r>
    <w:r w:rsidRPr="00751C23">
      <w:rPr>
        <w:rFonts w:ascii="Times" w:hAnsi="Times"/>
        <w:sz w:val="15"/>
        <w:szCs w:val="15"/>
        <w:lang w:val="en-GB"/>
      </w:rPr>
      <w:t xml:space="preserve"> </w:t>
    </w:r>
    <w:r w:rsidRPr="006F1844">
      <w:rPr>
        <w:rFonts w:ascii="Times" w:hAnsi="Times"/>
        <w:sz w:val="15"/>
        <w:szCs w:val="15"/>
        <w:lang w:val="en-GB"/>
      </w:rPr>
      <w:t>Ischgl,</w:t>
    </w:r>
    <w:r w:rsidRPr="00751C23">
      <w:rPr>
        <w:rFonts w:ascii="Times" w:hAnsi="Times"/>
        <w:sz w:val="15"/>
        <w:szCs w:val="15"/>
        <w:lang w:val="en-GB"/>
      </w:rPr>
      <w:t xml:space="preserve"> </w:t>
    </w:r>
    <w:r>
      <w:rPr>
        <w:rFonts w:ascii="Times" w:hAnsi="Times"/>
        <w:sz w:val="15"/>
        <w:szCs w:val="15"/>
        <w:lang w:val="en-GB"/>
      </w:rPr>
      <w:t>Madeline Sauser</w:t>
    </w:r>
    <w:r w:rsidRPr="001C35F3">
      <w:rPr>
        <w:rFonts w:ascii="Times" w:hAnsi="Times"/>
        <w:sz w:val="15"/>
        <w:szCs w:val="15"/>
        <w:lang w:val="en-GB"/>
      </w:rPr>
      <w:t xml:space="preserve">, </w:t>
    </w:r>
    <w:r w:rsidRPr="006F1844">
      <w:rPr>
        <w:rFonts w:ascii="Times" w:hAnsi="Times"/>
        <w:sz w:val="15"/>
        <w:szCs w:val="15"/>
        <w:lang w:val="en-GB"/>
      </w:rPr>
      <w:t xml:space="preserve">Dorfstr. 43, </w:t>
    </w:r>
  </w:p>
  <w:p w14:paraId="5BBB2C90" w14:textId="31159C57" w:rsidR="00B87004" w:rsidRPr="006F1844" w:rsidRDefault="009D0BD1" w:rsidP="006F1844">
    <w:pPr>
      <w:pStyle w:val="Fuzeile"/>
      <w:tabs>
        <w:tab w:val="clear" w:pos="9072"/>
      </w:tabs>
      <w:ind w:left="2381" w:right="-312"/>
      <w:jc w:val="both"/>
      <w:rPr>
        <w:lang w:val="en-GB"/>
      </w:rPr>
    </w:pPr>
    <w:r>
      <w:rPr>
        <w:rFonts w:ascii="Times" w:hAnsi="Times"/>
        <w:noProof/>
        <w:sz w:val="15"/>
        <w:szCs w:val="15"/>
      </w:rPr>
      <mc:AlternateContent>
        <mc:Choice Requires="wps">
          <w:drawing>
            <wp:anchor distT="0" distB="0" distL="114300" distR="114300" simplePos="0" relativeHeight="251666432" behindDoc="0" locked="0" layoutInCell="1" allowOverlap="1" wp14:anchorId="5B056BD9" wp14:editId="1ED8F093">
              <wp:simplePos x="0" y="0"/>
              <wp:positionH relativeFrom="column">
                <wp:posOffset>1335519</wp:posOffset>
              </wp:positionH>
              <wp:positionV relativeFrom="paragraph">
                <wp:posOffset>175895</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87154" id="Rectangle 13" o:spid="_x0000_s1026" style="position:absolute;margin-left:105.15pt;margin-top:13.85pt;width:427.3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lH3s84AAAAAoBAAAPAAAA&#10;ZHJzL2Rvd25yZXYueG1sTI/BTsMwDIbvSLxDZCRuLFnZ1rU0nRgSRyQ2OGy3tPHaao1TkmwrPD3Z&#10;CW62/On39xer0fTsjM53liRMJwIYUm11R42Ez4/XhyUwHxRp1VtCCd/oYVXe3hQq1/ZCGzxvQ8Ni&#10;CPlcSWhDGHLOfd2iUX5iB6R4O1hnVIira7h26hLDTc8TIRbcqI7ih1YN+NJifdyejIR1tlx/vc/o&#10;7WdT7XG/q47zxAkp7+/G5ydgAcfwB8NVP6pDGZ0qeyLtWS8hmYrHiMYhTYFdAbGYZcAqCfMsBV4W&#10;/H+F8hcAAP//AwBQSwECLQAUAAYACAAAACEAtoM4kv4AAADhAQAAEwAAAAAAAAAAAAAAAAAAAAAA&#10;W0NvbnRlbnRfVHlwZXNdLnhtbFBLAQItABQABgAIAAAAIQA4/SH/1gAAAJQBAAALAAAAAAAAAAAA&#10;AAAAAC8BAABfcmVscy8ucmVsc1BLAQItABQABgAIAAAAIQAc1i/g/AEAANwDAAAOAAAAAAAAAAAA&#10;AAAAAC4CAABkcnMvZTJvRG9jLnhtbFBLAQItABQABgAIAAAAIQAlH3s84AAAAAoBAAAPAAAAAAAA&#10;AAAAAAAAAFYEAABkcnMvZG93bnJldi54bWxQSwUGAAAAAAQABADzAAAAYwUAAAAA&#10;" fillcolor="black" stroked="f"/>
          </w:pict>
        </mc:Fallback>
      </mc:AlternateContent>
    </w:r>
    <w:r w:rsidR="006F1844" w:rsidRPr="006F1844">
      <w:rPr>
        <w:rFonts w:ascii="Times" w:hAnsi="Times"/>
        <w:sz w:val="15"/>
        <w:szCs w:val="15"/>
        <w:lang w:val="en-GB"/>
      </w:rPr>
      <w:t>A-6561 Ischgl,</w:t>
    </w:r>
    <w:r w:rsidR="006F1844" w:rsidRPr="00040BF8">
      <w:rPr>
        <w:rFonts w:ascii="Times" w:hAnsi="Times"/>
        <w:sz w:val="15"/>
        <w:szCs w:val="15"/>
        <w:lang w:val="en-GB"/>
      </w:rPr>
      <w:t xml:space="preserve"> </w:t>
    </w:r>
    <w:r w:rsidR="006F1844" w:rsidRPr="006F1844">
      <w:rPr>
        <w:rFonts w:ascii="Times" w:hAnsi="Times"/>
        <w:sz w:val="15"/>
        <w:szCs w:val="15"/>
        <w:lang w:val="en-GB"/>
      </w:rPr>
      <w:t>Tel. +43 50990 112, Fax: +43 50 990 199, E</w:t>
    </w:r>
    <w:r w:rsidR="006F1844" w:rsidRPr="00751C23">
      <w:rPr>
        <w:rFonts w:ascii="Times" w:hAnsi="Times"/>
        <w:sz w:val="15"/>
        <w:szCs w:val="15"/>
        <w:lang w:val="en-GB"/>
      </w:rPr>
      <w:t>m</w:t>
    </w:r>
    <w:r w:rsidR="006F1844" w:rsidRPr="006F1844">
      <w:rPr>
        <w:rFonts w:ascii="Times" w:hAnsi="Times"/>
        <w:sz w:val="15"/>
        <w:szCs w:val="15"/>
        <w:lang w:val="en-GB"/>
      </w:rPr>
      <w:t xml:space="preserve">ail: </w:t>
    </w:r>
    <w:r w:rsidR="006F1844" w:rsidRPr="00751C23">
      <w:rPr>
        <w:rFonts w:ascii="Times" w:hAnsi="Times"/>
        <w:sz w:val="15"/>
        <w:szCs w:val="15"/>
        <w:lang w:val="en-GB"/>
      </w:rPr>
      <w:t>presse</w:t>
    </w:r>
    <w:r w:rsidR="006F1844" w:rsidRPr="006F1844">
      <w:rPr>
        <w:rFonts w:ascii="Times" w:hAnsi="Times"/>
        <w:sz w:val="15"/>
        <w:szCs w:val="15"/>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1E2E" w14:textId="68242154" w:rsidR="006F1844" w:rsidRPr="006F1844" w:rsidRDefault="006F1844" w:rsidP="006F1844">
    <w:pPr>
      <w:pStyle w:val="Fuzeile"/>
      <w:tabs>
        <w:tab w:val="clear" w:pos="9072"/>
      </w:tabs>
      <w:ind w:left="2381" w:right="-312"/>
      <w:jc w:val="both"/>
      <w:rPr>
        <w:rFonts w:ascii="Times" w:hAnsi="Times"/>
        <w:sz w:val="15"/>
        <w:szCs w:val="15"/>
        <w:lang w:val="en-GB"/>
      </w:rPr>
    </w:pPr>
    <w:r w:rsidRPr="00BD212F">
      <w:rPr>
        <w:noProof/>
        <w:sz w:val="15"/>
        <w:szCs w:val="15"/>
      </w:rPr>
      <w:drawing>
        <wp:anchor distT="0" distB="0" distL="114300" distR="114300" simplePos="0" relativeHeight="251659264" behindDoc="1" locked="0" layoutInCell="1" allowOverlap="1" wp14:anchorId="04DECC85" wp14:editId="3E623C4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23">
      <w:rPr>
        <w:rFonts w:ascii="Times" w:hAnsi="Times"/>
        <w:b/>
        <w:sz w:val="15"/>
        <w:szCs w:val="15"/>
        <w:lang w:val="en-GB"/>
      </w:rPr>
      <w:t>C</w:t>
    </w:r>
    <w:r w:rsidRPr="006F1844">
      <w:rPr>
        <w:rFonts w:ascii="Times" w:hAnsi="Times"/>
        <w:b/>
        <w:sz w:val="15"/>
        <w:szCs w:val="15"/>
        <w:lang w:val="en-GB"/>
      </w:rPr>
      <w:t>onta</w:t>
    </w:r>
    <w:r w:rsidRPr="00751C23">
      <w:rPr>
        <w:rFonts w:ascii="Times" w:hAnsi="Times"/>
        <w:b/>
        <w:sz w:val="15"/>
        <w:szCs w:val="15"/>
        <w:lang w:val="en-GB"/>
      </w:rPr>
      <w:t>c</w:t>
    </w:r>
    <w:r w:rsidRPr="006F1844">
      <w:rPr>
        <w:rFonts w:ascii="Times" w:hAnsi="Times"/>
        <w:b/>
        <w:sz w:val="15"/>
        <w:szCs w:val="15"/>
        <w:lang w:val="en-GB"/>
      </w:rPr>
      <w:t>t:</w:t>
    </w:r>
    <w:r w:rsidRPr="006F1844">
      <w:rPr>
        <w:rFonts w:ascii="Times" w:hAnsi="Times"/>
        <w:sz w:val="15"/>
        <w:szCs w:val="15"/>
        <w:lang w:val="en-GB"/>
      </w:rPr>
      <w:t xml:space="preserve"> </w:t>
    </w:r>
    <w:r w:rsidRPr="00751C23">
      <w:rPr>
        <w:rFonts w:ascii="Times" w:hAnsi="Times"/>
        <w:sz w:val="15"/>
        <w:szCs w:val="15"/>
        <w:lang w:val="en-GB"/>
      </w:rPr>
      <w:t>Tou</w:t>
    </w:r>
    <w:r>
      <w:rPr>
        <w:rFonts w:ascii="Times" w:hAnsi="Times"/>
        <w:sz w:val="15"/>
        <w:szCs w:val="15"/>
        <w:lang w:val="en-GB"/>
      </w:rPr>
      <w:t>r</w:t>
    </w:r>
    <w:r w:rsidRPr="00751C23">
      <w:rPr>
        <w:rFonts w:ascii="Times" w:hAnsi="Times"/>
        <w:sz w:val="15"/>
        <w:szCs w:val="15"/>
        <w:lang w:val="en-GB"/>
      </w:rPr>
      <w:t>ist office</w:t>
    </w:r>
    <w:r w:rsidRPr="006F1844">
      <w:rPr>
        <w:rFonts w:ascii="Times" w:hAnsi="Times"/>
        <w:sz w:val="15"/>
        <w:szCs w:val="15"/>
        <w:lang w:val="en-GB"/>
      </w:rPr>
      <w:t xml:space="preserve"> Paznaun –</w:t>
    </w:r>
    <w:r w:rsidRPr="00751C23">
      <w:rPr>
        <w:rFonts w:ascii="Times" w:hAnsi="Times"/>
        <w:sz w:val="15"/>
        <w:szCs w:val="15"/>
        <w:lang w:val="en-GB"/>
      </w:rPr>
      <w:t xml:space="preserve"> </w:t>
    </w:r>
    <w:r w:rsidRPr="006F1844">
      <w:rPr>
        <w:rFonts w:ascii="Times" w:hAnsi="Times"/>
        <w:sz w:val="15"/>
        <w:szCs w:val="15"/>
        <w:lang w:val="en-GB"/>
      </w:rPr>
      <w:t>Ischgl,</w:t>
    </w:r>
    <w:r w:rsidRPr="00751C23">
      <w:rPr>
        <w:rFonts w:ascii="Times" w:hAnsi="Times"/>
        <w:sz w:val="15"/>
        <w:szCs w:val="15"/>
        <w:lang w:val="en-GB"/>
      </w:rPr>
      <w:t xml:space="preserve"> </w:t>
    </w:r>
    <w:r>
      <w:rPr>
        <w:rFonts w:ascii="Times" w:hAnsi="Times"/>
        <w:sz w:val="15"/>
        <w:szCs w:val="15"/>
        <w:lang w:val="en-GB"/>
      </w:rPr>
      <w:t>Madeline Sauser</w:t>
    </w:r>
    <w:r w:rsidRPr="001C35F3">
      <w:rPr>
        <w:rFonts w:ascii="Times" w:hAnsi="Times"/>
        <w:sz w:val="15"/>
        <w:szCs w:val="15"/>
        <w:lang w:val="en-GB"/>
      </w:rPr>
      <w:t xml:space="preserve">, </w:t>
    </w:r>
    <w:r w:rsidRPr="006F1844">
      <w:rPr>
        <w:rFonts w:ascii="Times" w:hAnsi="Times"/>
        <w:sz w:val="15"/>
        <w:szCs w:val="15"/>
        <w:lang w:val="en-GB"/>
      </w:rPr>
      <w:t xml:space="preserve">Dorfstr. 43, </w:t>
    </w:r>
  </w:p>
  <w:p w14:paraId="641D0B61" w14:textId="4D1F7020" w:rsidR="00B87004" w:rsidRPr="006F1844" w:rsidRDefault="009D0BD1" w:rsidP="006F1844">
    <w:pPr>
      <w:pStyle w:val="Fuzeile"/>
      <w:tabs>
        <w:tab w:val="clear" w:pos="9072"/>
      </w:tabs>
      <w:ind w:left="2381" w:right="-312"/>
      <w:jc w:val="both"/>
      <w:rPr>
        <w:lang w:val="en-GB"/>
      </w:rPr>
    </w:pPr>
    <w:r>
      <w:rPr>
        <w:rFonts w:ascii="Times" w:hAnsi="Times"/>
        <w:noProof/>
        <w:sz w:val="15"/>
        <w:szCs w:val="15"/>
      </w:rPr>
      <mc:AlternateContent>
        <mc:Choice Requires="wps">
          <w:drawing>
            <wp:anchor distT="0" distB="0" distL="114300" distR="114300" simplePos="0" relativeHeight="251664384" behindDoc="0" locked="0" layoutInCell="1" allowOverlap="1" wp14:anchorId="3A49F768" wp14:editId="569EFDD5">
              <wp:simplePos x="0" y="0"/>
              <wp:positionH relativeFrom="column">
                <wp:posOffset>1336675</wp:posOffset>
              </wp:positionH>
              <wp:positionV relativeFrom="paragraph">
                <wp:posOffset>175904</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672D1" id="Rectangle 13" o:spid="_x0000_s1026" style="position:absolute;margin-left:105.25pt;margin-top:13.85pt;width:427.3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CYydqA4AAAAAoBAAAPAAAA&#10;ZHJzL2Rvd25yZXYueG1sTI/BTsMwDIbvSLxD5EncWNKKrltpOjEkjkhscGC3tPHaao1TkmwrPD3Z&#10;CW62/On395fryQzsjM73liQkcwEMqbG6p1bCx/vL/RKYD4q0GiyhhG/0sK5ub0pVaHuhLZ53oWUx&#10;hHyhJHQhjAXnvunQKD+3I1K8HawzKsTVtVw7dYnhZuCpEAtuVE/xQ6dGfO6wOe5ORsJmtdx8vT3Q&#10;68+23uP+sz5mqRNS3s2mp0dgAafwB8NVP6pDFZ1qeyLt2SAhTUQW0TjkObArIBZZAqyWkK1y4FXJ&#10;/1eofgEAAP//AwBQSwECLQAUAAYACAAAACEAtoM4kv4AAADhAQAAEwAAAAAAAAAAAAAAAAAAAAAA&#10;W0NvbnRlbnRfVHlwZXNdLnhtbFBLAQItABQABgAIAAAAIQA4/SH/1gAAAJQBAAALAAAAAAAAAAAA&#10;AAAAAC8BAABfcmVscy8ucmVsc1BLAQItABQABgAIAAAAIQB1vLJo/AEAANwDAAAOAAAAAAAAAAAA&#10;AAAAAC4CAABkcnMvZTJvRG9jLnhtbFBLAQItABQABgAIAAAAIQCYydqA4AAAAAoBAAAPAAAAAAAA&#10;AAAAAAAAAFYEAABkcnMvZG93bnJldi54bWxQSwUGAAAAAAQABADzAAAAYwUAAAAA&#10;" fillcolor="black" stroked="f"/>
          </w:pict>
        </mc:Fallback>
      </mc:AlternateContent>
    </w:r>
    <w:r w:rsidR="006F1844" w:rsidRPr="006F1844">
      <w:rPr>
        <w:rFonts w:ascii="Times" w:hAnsi="Times"/>
        <w:sz w:val="15"/>
        <w:szCs w:val="15"/>
        <w:lang w:val="en-GB"/>
      </w:rPr>
      <w:t>A-6561 Ischgl,</w:t>
    </w:r>
    <w:r w:rsidR="006F1844" w:rsidRPr="00040BF8">
      <w:rPr>
        <w:rFonts w:ascii="Times" w:hAnsi="Times"/>
        <w:sz w:val="15"/>
        <w:szCs w:val="15"/>
        <w:lang w:val="en-GB"/>
      </w:rPr>
      <w:t xml:space="preserve"> </w:t>
    </w:r>
    <w:r w:rsidR="006F1844" w:rsidRPr="006F1844">
      <w:rPr>
        <w:rFonts w:ascii="Times" w:hAnsi="Times"/>
        <w:sz w:val="15"/>
        <w:szCs w:val="15"/>
        <w:lang w:val="en-GB"/>
      </w:rPr>
      <w:t>Tel. +43 50990 112, Fax: +43 50 990 199, E</w:t>
    </w:r>
    <w:r w:rsidR="006F1844" w:rsidRPr="00751C23">
      <w:rPr>
        <w:rFonts w:ascii="Times" w:hAnsi="Times"/>
        <w:sz w:val="15"/>
        <w:szCs w:val="15"/>
        <w:lang w:val="en-GB"/>
      </w:rPr>
      <w:t>m</w:t>
    </w:r>
    <w:r w:rsidR="006F1844" w:rsidRPr="006F1844">
      <w:rPr>
        <w:rFonts w:ascii="Times" w:hAnsi="Times"/>
        <w:sz w:val="15"/>
        <w:szCs w:val="15"/>
        <w:lang w:val="en-GB"/>
      </w:rPr>
      <w:t xml:space="preserve">ail: </w:t>
    </w:r>
    <w:r w:rsidR="006F1844" w:rsidRPr="00751C23">
      <w:rPr>
        <w:rFonts w:ascii="Times" w:hAnsi="Times"/>
        <w:sz w:val="15"/>
        <w:szCs w:val="15"/>
        <w:lang w:val="en-GB"/>
      </w:rPr>
      <w:t>presse</w:t>
    </w:r>
    <w:r w:rsidR="006F1844" w:rsidRPr="006F1844">
      <w:rPr>
        <w:rFonts w:ascii="Times" w:hAnsi="Times"/>
        <w:sz w:val="15"/>
        <w:szCs w:val="15"/>
        <w:lang w:val="en-GB"/>
      </w:rPr>
      <w:t>@paznaun-ischgl.com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7C12" w14:textId="77777777" w:rsidR="008F5F33" w:rsidRDefault="008F5F33">
      <w:r>
        <w:separator/>
      </w:r>
    </w:p>
  </w:footnote>
  <w:footnote w:type="continuationSeparator" w:id="0">
    <w:p w14:paraId="19315E26" w14:textId="77777777" w:rsidR="008F5F33" w:rsidRDefault="008F5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77777777" w:rsidR="00B87004" w:rsidRDefault="002124D0">
    <w:pPr>
      <w:pStyle w:val="Kopfzeile"/>
      <w:jc w:val="left"/>
    </w:pPr>
    <w:r>
      <w:rPr>
        <w:noProof/>
      </w:rPr>
      <w:drawing>
        <wp:anchor distT="0" distB="0" distL="114300" distR="114300" simplePos="0" relativeHeight="3" behindDoc="1" locked="0" layoutInCell="1" allowOverlap="1" wp14:anchorId="1384DBDD" wp14:editId="06510954">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77777777"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77777777"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7777777" w:rsidR="00B87004" w:rsidRDefault="002124D0">
    <w:pPr>
      <w:pStyle w:val="berschrift1"/>
    </w:pPr>
    <w:r>
      <w:rPr>
        <w:noProof/>
      </w:rPr>
      <w:drawing>
        <wp:anchor distT="0" distB="0" distL="114300" distR="114300" simplePos="0" relativeHeight="2" behindDoc="1" locked="0" layoutInCell="1" allowOverlap="1" wp14:anchorId="461F4B35" wp14:editId="033E4105">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r>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Pr>
        <w:sz w:val="16"/>
        <w:lang w:val="en-GB"/>
      </w:rPr>
      <w:tab/>
    </w:r>
    <w:r>
      <w:rPr>
        <w:sz w:val="16"/>
        <w:lang w:val="en-GB"/>
      </w:rPr>
      <w:tab/>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42378361" w14:textId="2691273D" w:rsidR="00B87004" w:rsidRDefault="00231EC4">
    <w:pPr>
      <w:pStyle w:val="Kopfzeile"/>
      <w:jc w:val="left"/>
      <w:rPr>
        <w:rFonts w:ascii="Times" w:hAnsi="Times"/>
        <w:b/>
        <w:sz w:val="22"/>
      </w:rPr>
    </w:pPr>
    <w:r>
      <w:rPr>
        <w:rFonts w:ascii="Times" w:hAnsi="Times"/>
        <w:b/>
        <w:sz w:val="22"/>
      </w:rPr>
      <w:t>PRESS RELEASE</w:t>
    </w:r>
    <w:r w:rsidR="002124D0">
      <w:rPr>
        <w:rFonts w:ascii="Times" w:hAnsi="Times"/>
        <w:b/>
        <w:sz w:val="22"/>
      </w:rPr>
      <w:t xml:space="preserve">  </w:t>
    </w:r>
  </w:p>
  <w:p w14:paraId="66B7FF05" w14:textId="77777777" w:rsidR="00B87004" w:rsidRDefault="00B87004">
    <w:pPr>
      <w:pStyle w:val="Kopfzeile"/>
      <w:jc w:val="left"/>
      <w:rPr>
        <w:rFonts w:ascii="Times" w:hAnsi="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004"/>
    <w:rsid w:val="00014F7B"/>
    <w:rsid w:val="00070D6C"/>
    <w:rsid w:val="000B20E3"/>
    <w:rsid w:val="000D783D"/>
    <w:rsid w:val="000E44B8"/>
    <w:rsid w:val="000E63AE"/>
    <w:rsid w:val="001350AF"/>
    <w:rsid w:val="0013797B"/>
    <w:rsid w:val="00157A92"/>
    <w:rsid w:val="00161B1B"/>
    <w:rsid w:val="00191C68"/>
    <w:rsid w:val="00192A63"/>
    <w:rsid w:val="001A15D2"/>
    <w:rsid w:val="001B7A46"/>
    <w:rsid w:val="001D66F6"/>
    <w:rsid w:val="001F01F8"/>
    <w:rsid w:val="001F5B81"/>
    <w:rsid w:val="00206DA5"/>
    <w:rsid w:val="002124D0"/>
    <w:rsid w:val="002179E5"/>
    <w:rsid w:val="0022624D"/>
    <w:rsid w:val="00231EC4"/>
    <w:rsid w:val="00236987"/>
    <w:rsid w:val="002471CE"/>
    <w:rsid w:val="00252E31"/>
    <w:rsid w:val="00265CCC"/>
    <w:rsid w:val="00281B59"/>
    <w:rsid w:val="00281F78"/>
    <w:rsid w:val="002A5988"/>
    <w:rsid w:val="002B5986"/>
    <w:rsid w:val="002C07D2"/>
    <w:rsid w:val="00300D9B"/>
    <w:rsid w:val="00306663"/>
    <w:rsid w:val="0032184E"/>
    <w:rsid w:val="00332D0A"/>
    <w:rsid w:val="00365458"/>
    <w:rsid w:val="00374286"/>
    <w:rsid w:val="0038148C"/>
    <w:rsid w:val="003823E6"/>
    <w:rsid w:val="003B4ED7"/>
    <w:rsid w:val="003F598C"/>
    <w:rsid w:val="00416259"/>
    <w:rsid w:val="00417A2F"/>
    <w:rsid w:val="00453F49"/>
    <w:rsid w:val="00483C1C"/>
    <w:rsid w:val="00485572"/>
    <w:rsid w:val="00485A79"/>
    <w:rsid w:val="004978E5"/>
    <w:rsid w:val="004C15B4"/>
    <w:rsid w:val="004C7464"/>
    <w:rsid w:val="0050037D"/>
    <w:rsid w:val="00512833"/>
    <w:rsid w:val="00527430"/>
    <w:rsid w:val="00536CF7"/>
    <w:rsid w:val="00537C94"/>
    <w:rsid w:val="005550FE"/>
    <w:rsid w:val="0056540B"/>
    <w:rsid w:val="00575F1D"/>
    <w:rsid w:val="005B201E"/>
    <w:rsid w:val="005C1842"/>
    <w:rsid w:val="005D0966"/>
    <w:rsid w:val="005E0762"/>
    <w:rsid w:val="005F18CA"/>
    <w:rsid w:val="00610843"/>
    <w:rsid w:val="006633A3"/>
    <w:rsid w:val="00663EB2"/>
    <w:rsid w:val="0069062B"/>
    <w:rsid w:val="006B13F4"/>
    <w:rsid w:val="006B6CE2"/>
    <w:rsid w:val="006C5503"/>
    <w:rsid w:val="006F1844"/>
    <w:rsid w:val="00713E5D"/>
    <w:rsid w:val="00722843"/>
    <w:rsid w:val="00722958"/>
    <w:rsid w:val="00731D5D"/>
    <w:rsid w:val="00755E61"/>
    <w:rsid w:val="00770D2B"/>
    <w:rsid w:val="00772E2B"/>
    <w:rsid w:val="00774D8F"/>
    <w:rsid w:val="00783ECD"/>
    <w:rsid w:val="007A489C"/>
    <w:rsid w:val="007B6808"/>
    <w:rsid w:val="007C0D57"/>
    <w:rsid w:val="007E01DC"/>
    <w:rsid w:val="007E18A6"/>
    <w:rsid w:val="007F3306"/>
    <w:rsid w:val="007F4494"/>
    <w:rsid w:val="008746BB"/>
    <w:rsid w:val="0089282F"/>
    <w:rsid w:val="008D22DD"/>
    <w:rsid w:val="008E4012"/>
    <w:rsid w:val="008E7B55"/>
    <w:rsid w:val="008F5F33"/>
    <w:rsid w:val="00904230"/>
    <w:rsid w:val="00912C9E"/>
    <w:rsid w:val="00917FC3"/>
    <w:rsid w:val="00925DA1"/>
    <w:rsid w:val="0096378A"/>
    <w:rsid w:val="00964067"/>
    <w:rsid w:val="0097379C"/>
    <w:rsid w:val="00982E87"/>
    <w:rsid w:val="009A6F6B"/>
    <w:rsid w:val="009A731B"/>
    <w:rsid w:val="009B6208"/>
    <w:rsid w:val="009C7FA6"/>
    <w:rsid w:val="009D0BD1"/>
    <w:rsid w:val="009D6B73"/>
    <w:rsid w:val="009F3793"/>
    <w:rsid w:val="00A42E8E"/>
    <w:rsid w:val="00A43353"/>
    <w:rsid w:val="00A51755"/>
    <w:rsid w:val="00A57CC3"/>
    <w:rsid w:val="00A83D2B"/>
    <w:rsid w:val="00A875EB"/>
    <w:rsid w:val="00A91E36"/>
    <w:rsid w:val="00A943CC"/>
    <w:rsid w:val="00AA05E4"/>
    <w:rsid w:val="00AB0A3B"/>
    <w:rsid w:val="00AC27C2"/>
    <w:rsid w:val="00AD1A19"/>
    <w:rsid w:val="00AE7B9B"/>
    <w:rsid w:val="00B02501"/>
    <w:rsid w:val="00B26506"/>
    <w:rsid w:val="00B64FEE"/>
    <w:rsid w:val="00B80C87"/>
    <w:rsid w:val="00B87004"/>
    <w:rsid w:val="00BB1C6F"/>
    <w:rsid w:val="00BB3BDD"/>
    <w:rsid w:val="00BB7541"/>
    <w:rsid w:val="00BE1385"/>
    <w:rsid w:val="00C14DBB"/>
    <w:rsid w:val="00C203A1"/>
    <w:rsid w:val="00C217C1"/>
    <w:rsid w:val="00C22EC3"/>
    <w:rsid w:val="00C30CD1"/>
    <w:rsid w:val="00C57B22"/>
    <w:rsid w:val="00CA46DE"/>
    <w:rsid w:val="00CB38B3"/>
    <w:rsid w:val="00CB452E"/>
    <w:rsid w:val="00CB6133"/>
    <w:rsid w:val="00CE5B79"/>
    <w:rsid w:val="00D017D5"/>
    <w:rsid w:val="00D109EF"/>
    <w:rsid w:val="00D20DA1"/>
    <w:rsid w:val="00D47AA4"/>
    <w:rsid w:val="00D51662"/>
    <w:rsid w:val="00D70CD9"/>
    <w:rsid w:val="00D73176"/>
    <w:rsid w:val="00D819E9"/>
    <w:rsid w:val="00DB3A45"/>
    <w:rsid w:val="00DC31AD"/>
    <w:rsid w:val="00DD0893"/>
    <w:rsid w:val="00DE03D6"/>
    <w:rsid w:val="00DE1028"/>
    <w:rsid w:val="00DE44F3"/>
    <w:rsid w:val="00DF1E44"/>
    <w:rsid w:val="00DF7E02"/>
    <w:rsid w:val="00E15B15"/>
    <w:rsid w:val="00E352BD"/>
    <w:rsid w:val="00E4744E"/>
    <w:rsid w:val="00E64AB7"/>
    <w:rsid w:val="00E71E83"/>
    <w:rsid w:val="00E85642"/>
    <w:rsid w:val="00E8606A"/>
    <w:rsid w:val="00E96FE1"/>
    <w:rsid w:val="00EA5C27"/>
    <w:rsid w:val="00EB735F"/>
    <w:rsid w:val="00EC15D6"/>
    <w:rsid w:val="00EE08AE"/>
    <w:rsid w:val="00EF1B5A"/>
    <w:rsid w:val="00EF310B"/>
    <w:rsid w:val="00EF377E"/>
    <w:rsid w:val="00EF6829"/>
    <w:rsid w:val="00F13DFC"/>
    <w:rsid w:val="00F41444"/>
    <w:rsid w:val="00F47312"/>
    <w:rsid w:val="00F564CC"/>
    <w:rsid w:val="00F87E57"/>
    <w:rsid w:val="00F933BF"/>
    <w:rsid w:val="00F978BF"/>
    <w:rsid w:val="00FA0419"/>
    <w:rsid w:val="00FA3744"/>
    <w:rsid w:val="00FB058E"/>
    <w:rsid w:val="00FC2BF2"/>
    <w:rsid w:val="00FD45E5"/>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79DCEB8A-8C16-4314-AE7B-B42CBFE1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semiHidden/>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styleId="NichtaufgelsteErwhnung">
    <w:name w:val="Unresolved Mention"/>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chg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images.paznaun-ischgl.com/de/ischgl/send?pass=32336cfe24a93213e1034d4b4a151851" TargetMode="External"/><Relationship Id="rId4" Type="http://schemas.openxmlformats.org/officeDocument/2006/relationships/styles" Target="styles.xml"/><Relationship Id="rId9" Type="http://schemas.openxmlformats.org/officeDocument/2006/relationships/hyperlink" Target="https://www.ischgl.com/en/Active/Active-Winter/Skiing-in-Ischgl/Winter-2021-22-COVID-19"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65255A7746E94A8503A28A6CC5F68E" ma:contentTypeVersion="11" ma:contentTypeDescription="Ein neues Dokument erstellen." ma:contentTypeScope="" ma:versionID="e5dc4a39ae73f476fbdfe62a1a9a811b">
  <xsd:schema xmlns:xsd="http://www.w3.org/2001/XMLSchema" xmlns:xs="http://www.w3.org/2001/XMLSchema" xmlns:p="http://schemas.microsoft.com/office/2006/metadata/properties" xmlns:ns2="71be2c0b-766d-422c-9daa-85d66bf2d67e" targetNamespace="http://schemas.microsoft.com/office/2006/metadata/properties" ma:root="true" ma:fieldsID="d146149d231c978f3d869b85861c184d" ns2:_="">
    <xsd:import namespace="71be2c0b-766d-422c-9daa-85d66bf2d6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e2c0b-766d-422c-9daa-85d66bf2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11ADC-8F75-4D7C-9A63-9028C7B8A6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B3E82A-CF7F-4301-BEBF-4AE378274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e2c0b-766d-422c-9daa-85d66bf2d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696C8-884A-4678-A21C-B54863046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4284</Characters>
  <Application>Microsoft Office Word</Application>
  <DocSecurity>0</DocSecurity>
  <Lines>35</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WIEDER MÄCHTIG WAS LOS</vt:lpstr>
      <vt:lpstr>WIEDER MÄCHTIG WAS LOS</vt:lpstr>
    </vt:vector>
  </TitlesOfParts>
  <Company>HansmannPR</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dc:description/>
  <cp:lastModifiedBy>Madeline Sauser | TVB Paznaun - Ischgl</cp:lastModifiedBy>
  <cp:revision>6</cp:revision>
  <cp:lastPrinted>2019-06-26T07:25:00Z</cp:lastPrinted>
  <dcterms:created xsi:type="dcterms:W3CDTF">2021-11-16T06:41:00Z</dcterms:created>
  <dcterms:modified xsi:type="dcterms:W3CDTF">2021-11-16T07:04:00Z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0x0101000065255A7746E94A8503A28A6CC5F68E</vt:lpwstr>
  </property>
</Properties>
</file>